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FF5AE" w14:textId="77777777" w:rsidR="00746635" w:rsidRPr="00AB6F2E" w:rsidRDefault="00746635" w:rsidP="000A5AB6">
      <w:pPr>
        <w:pStyle w:val="Datums1"/>
        <w:spacing w:before="0"/>
        <w:rPr>
          <w:lang w:val="lv-LV"/>
        </w:rPr>
      </w:pPr>
    </w:p>
    <w:p w14:paraId="4B90F983" w14:textId="6FC62B4E" w:rsidR="00D216F1" w:rsidRPr="00AB6F2E" w:rsidRDefault="000A5AB6" w:rsidP="000A5AB6">
      <w:pPr>
        <w:pStyle w:val="Datums1"/>
        <w:spacing w:before="0"/>
        <w:rPr>
          <w:lang w:val="lv-LV"/>
        </w:rPr>
      </w:pPr>
      <w:r w:rsidRPr="00AB6F2E">
        <w:rPr>
          <w:lang w:val="lv-LV"/>
        </w:rPr>
        <w:t xml:space="preserve">Rīgā </w:t>
      </w:r>
      <w:r w:rsidR="00D44907">
        <w:rPr>
          <w:lang w:val="lv-LV"/>
        </w:rPr>
        <w:t>29.06.2022. Nr.4.1-2_04v5_101_22_478</w:t>
      </w:r>
    </w:p>
    <w:p w14:paraId="13C1069C" w14:textId="77777777" w:rsidR="000A5AB6" w:rsidRPr="00AB6F2E" w:rsidRDefault="000A5AB6" w:rsidP="000A5AB6">
      <w:pPr>
        <w:pStyle w:val="Datums1"/>
        <w:spacing w:before="0"/>
        <w:rPr>
          <w:lang w:val="lv-LV"/>
        </w:rPr>
      </w:pPr>
      <w:r w:rsidRPr="00AB6F2E">
        <w:rPr>
          <w:b/>
          <w:bCs/>
          <w:sz w:val="18"/>
          <w:lang w:val="lv-LV"/>
        </w:rPr>
        <w:t>DATUMU SKATĪT DOKUMENTA PARAKSTA LAIKA ZĪMOGĀ</w:t>
      </w:r>
    </w:p>
    <w:p w14:paraId="2050BF99" w14:textId="37EED243" w:rsidR="00742650" w:rsidRPr="00D44907" w:rsidRDefault="000A5AB6" w:rsidP="00A930F1">
      <w:pPr>
        <w:pStyle w:val="Registrnum"/>
        <w:rPr>
          <w:lang w:val="lv-LV"/>
        </w:rPr>
      </w:pPr>
      <w:r w:rsidRPr="00AB6F2E">
        <w:rPr>
          <w:b/>
          <w:bCs/>
          <w:sz w:val="18"/>
          <w:lang w:val="lv-LV"/>
        </w:rPr>
        <w:t xml:space="preserve">REĢISTRĀCIJAS </w:t>
      </w:r>
      <w:r w:rsidR="00D216F1" w:rsidRPr="00AB6F2E">
        <w:rPr>
          <w:b/>
          <w:bCs/>
          <w:sz w:val="18"/>
          <w:lang w:val="lv-LV"/>
        </w:rPr>
        <w:t xml:space="preserve">NUMURU SKATĪT DOKUMENTA  </w:t>
      </w:r>
      <w:r w:rsidR="005A50AB" w:rsidRPr="00AB6F2E">
        <w:rPr>
          <w:b/>
          <w:bCs/>
          <w:sz w:val="18"/>
          <w:lang w:val="lv-LV"/>
        </w:rPr>
        <w:t>PIELIKUMĀ</w:t>
      </w:r>
    </w:p>
    <w:p w14:paraId="734226BE" w14:textId="67DB6D73" w:rsidR="00D655B5" w:rsidRPr="00660560" w:rsidRDefault="00F93C4A" w:rsidP="00742650">
      <w:pPr>
        <w:jc w:val="right"/>
        <w:rPr>
          <w:b/>
          <w:bCs/>
          <w:sz w:val="24"/>
          <w:szCs w:val="24"/>
          <w:lang w:eastAsia="en-US"/>
        </w:rPr>
      </w:pPr>
      <w:r w:rsidRPr="00660560">
        <w:rPr>
          <w:b/>
          <w:bCs/>
          <w:sz w:val="24"/>
          <w:szCs w:val="24"/>
          <w:lang w:eastAsia="en-US"/>
        </w:rPr>
        <w:t>Tukuma novada pašvaldība</w:t>
      </w:r>
    </w:p>
    <w:p w14:paraId="6802D248" w14:textId="2480EB21" w:rsidR="00F93C4A" w:rsidRPr="00660560" w:rsidRDefault="00F93C4A" w:rsidP="00F93C4A">
      <w:pPr>
        <w:pStyle w:val="Adrese"/>
        <w:jc w:val="right"/>
        <w:rPr>
          <w:szCs w:val="24"/>
        </w:rPr>
      </w:pPr>
      <w:r w:rsidRPr="00660560">
        <w:rPr>
          <w:szCs w:val="24"/>
          <w:lang w:val="lv-LV"/>
        </w:rPr>
        <w:t xml:space="preserve">Domes priekšsēdētāja </w:t>
      </w:r>
      <w:r w:rsidR="004A06F5" w:rsidRPr="00660560">
        <w:rPr>
          <w:szCs w:val="24"/>
          <w:lang w:val="lv-LV"/>
        </w:rPr>
        <w:t>G. Važas</w:t>
      </w:r>
      <w:r w:rsidRPr="00660560">
        <w:rPr>
          <w:szCs w:val="24"/>
          <w:lang w:val="lv-LV"/>
        </w:rPr>
        <w:t xml:space="preserve"> kungam</w:t>
      </w:r>
    </w:p>
    <w:p w14:paraId="0F0ABE03" w14:textId="77777777" w:rsidR="006A1BFF" w:rsidRPr="00660560" w:rsidRDefault="006A1BFF" w:rsidP="006A1BFF">
      <w:pPr>
        <w:jc w:val="right"/>
        <w:rPr>
          <w:b/>
          <w:bCs/>
          <w:sz w:val="24"/>
          <w:szCs w:val="24"/>
          <w:lang w:eastAsia="en-US"/>
        </w:rPr>
      </w:pPr>
    </w:p>
    <w:p w14:paraId="1A9312A9" w14:textId="007120FA" w:rsidR="006A1BFF" w:rsidRPr="00660560" w:rsidRDefault="006A1BFF" w:rsidP="006A1BFF">
      <w:pPr>
        <w:jc w:val="right"/>
        <w:rPr>
          <w:b/>
          <w:bCs/>
          <w:sz w:val="24"/>
          <w:szCs w:val="24"/>
          <w:lang w:eastAsia="en-US"/>
        </w:rPr>
      </w:pPr>
      <w:r w:rsidRPr="00660560">
        <w:rPr>
          <w:b/>
          <w:bCs/>
          <w:sz w:val="24"/>
          <w:szCs w:val="24"/>
          <w:lang w:eastAsia="en-US"/>
        </w:rPr>
        <w:t xml:space="preserve">Zemkopības ministrija </w:t>
      </w:r>
    </w:p>
    <w:p w14:paraId="3CC184F1" w14:textId="77777777" w:rsidR="00F93C4A" w:rsidRPr="00660560" w:rsidRDefault="00F93C4A" w:rsidP="00F93C4A">
      <w:pPr>
        <w:pStyle w:val="Adrese"/>
        <w:jc w:val="right"/>
        <w:rPr>
          <w:szCs w:val="24"/>
          <w:lang w:val="lv-LV"/>
        </w:rPr>
      </w:pPr>
      <w:r w:rsidRPr="00660560">
        <w:rPr>
          <w:szCs w:val="24"/>
          <w:lang w:val="lv-LV"/>
        </w:rPr>
        <w:t>Valsts sekretāram R. Kronberga kungam</w:t>
      </w:r>
    </w:p>
    <w:p w14:paraId="014CC0AC" w14:textId="44F53E86" w:rsidR="00742650" w:rsidRPr="00660560" w:rsidRDefault="00742650" w:rsidP="00C66911">
      <w:pPr>
        <w:rPr>
          <w:b/>
          <w:bCs/>
          <w:iCs/>
          <w:sz w:val="24"/>
          <w:szCs w:val="24"/>
          <w:lang w:eastAsia="en-US"/>
        </w:rPr>
      </w:pPr>
      <w:r w:rsidRPr="00660560">
        <w:rPr>
          <w:b/>
          <w:bCs/>
          <w:iCs/>
          <w:sz w:val="24"/>
          <w:szCs w:val="24"/>
          <w:lang w:eastAsia="en-US"/>
        </w:rPr>
        <w:t xml:space="preserve">Par valsts meža zemes </w:t>
      </w:r>
      <w:r w:rsidR="006A1BFF" w:rsidRPr="00660560">
        <w:rPr>
          <w:b/>
          <w:bCs/>
          <w:iCs/>
          <w:sz w:val="24"/>
          <w:szCs w:val="24"/>
          <w:lang w:eastAsia="en-US"/>
        </w:rPr>
        <w:t>valdītāja maiņu</w:t>
      </w:r>
    </w:p>
    <w:p w14:paraId="23D25C8F" w14:textId="77777777" w:rsidR="00EE55FA" w:rsidRPr="00660560" w:rsidRDefault="00EE55FA" w:rsidP="00742650">
      <w:pPr>
        <w:ind w:firstLine="720"/>
        <w:jc w:val="both"/>
        <w:rPr>
          <w:sz w:val="24"/>
          <w:szCs w:val="24"/>
          <w:lang w:eastAsia="en-US"/>
        </w:rPr>
      </w:pPr>
    </w:p>
    <w:p w14:paraId="4358ECE2" w14:textId="77777777" w:rsidR="00471E87" w:rsidRPr="00660560" w:rsidRDefault="00F93C4A" w:rsidP="00471E87">
      <w:pPr>
        <w:shd w:val="clear" w:color="auto" w:fill="FFFFFF"/>
        <w:ind w:firstLine="720"/>
        <w:jc w:val="both"/>
        <w:rPr>
          <w:sz w:val="24"/>
          <w:szCs w:val="24"/>
          <w:lang w:eastAsia="en-US"/>
        </w:rPr>
      </w:pPr>
      <w:r w:rsidRPr="00660560">
        <w:rPr>
          <w:sz w:val="24"/>
          <w:szCs w:val="24"/>
          <w:lang w:eastAsia="en-US"/>
        </w:rPr>
        <w:t>Akciju sabiedrība „Latvijas valsts meži” (turpmāk - LVM) saņēma Tukuma novada domes Irlavas un Lestenes pagastu pārvaldes (turpmāk – Pašvaldība) 06.11.2019. vēstuli Nr. IL/1-24/19/67 “Par Studentkalna estrādi”, ar kuru Pašvaldība informē</w:t>
      </w:r>
      <w:r w:rsidR="004A06F5" w:rsidRPr="00660560">
        <w:rPr>
          <w:sz w:val="24"/>
          <w:szCs w:val="24"/>
          <w:lang w:eastAsia="en-US"/>
        </w:rPr>
        <w:t>ja</w:t>
      </w:r>
      <w:r w:rsidRPr="00660560">
        <w:rPr>
          <w:sz w:val="24"/>
          <w:szCs w:val="24"/>
          <w:lang w:eastAsia="en-US"/>
        </w:rPr>
        <w:t>, ka labprāt slēgtu ilgtermiņa zemes nomas līgumu par zemes zem pašvaldībai piederošās būves ar kadastra apzīmējumu 9054 002 0236 001</w:t>
      </w:r>
      <w:r w:rsidR="00674AEC" w:rsidRPr="00660560">
        <w:rPr>
          <w:sz w:val="24"/>
          <w:szCs w:val="24"/>
          <w:lang w:eastAsia="en-US"/>
        </w:rPr>
        <w:t xml:space="preserve"> (turpmāk – Pašvaldības</w:t>
      </w:r>
      <w:r w:rsidR="005B3375" w:rsidRPr="00660560">
        <w:rPr>
          <w:sz w:val="24"/>
          <w:szCs w:val="24"/>
          <w:lang w:eastAsia="en-US"/>
        </w:rPr>
        <w:t xml:space="preserve"> </w:t>
      </w:r>
      <w:r w:rsidR="00674AEC" w:rsidRPr="00660560">
        <w:rPr>
          <w:sz w:val="24"/>
          <w:szCs w:val="24"/>
          <w:lang w:eastAsia="en-US"/>
        </w:rPr>
        <w:t>būve)</w:t>
      </w:r>
      <w:r w:rsidRPr="00660560">
        <w:rPr>
          <w:sz w:val="24"/>
          <w:szCs w:val="24"/>
          <w:lang w:eastAsia="en-US"/>
        </w:rPr>
        <w:t xml:space="preserve"> un ar to saistīto zemes gabalu, jo šobrīd nav nepieciešamie līdzekļi zemes ierīcības projekta izstrādei, lai īstenotu zemes atsavināšanas procesu.</w:t>
      </w:r>
      <w:r w:rsidR="004A06F5" w:rsidRPr="00660560">
        <w:rPr>
          <w:sz w:val="24"/>
          <w:szCs w:val="24"/>
          <w:lang w:eastAsia="en-US"/>
        </w:rPr>
        <w:t xml:space="preserve"> </w:t>
      </w:r>
    </w:p>
    <w:p w14:paraId="0EBDD720" w14:textId="6FEBAA21" w:rsidR="00471E87" w:rsidRPr="00660560" w:rsidRDefault="00674AEC" w:rsidP="00471E87">
      <w:pPr>
        <w:shd w:val="clear" w:color="auto" w:fill="FFFFFF"/>
        <w:ind w:firstLine="720"/>
        <w:jc w:val="both"/>
        <w:rPr>
          <w:sz w:val="24"/>
          <w:szCs w:val="24"/>
        </w:rPr>
      </w:pPr>
      <w:r w:rsidRPr="00660560">
        <w:rPr>
          <w:sz w:val="24"/>
          <w:szCs w:val="24"/>
          <w:lang w:eastAsia="en-US"/>
        </w:rPr>
        <w:t>Pašvaldības būve 14.03.2006. ir ierakstīta Tukuma novada zemesgrāmatu nodaļas Irlavas pagasta zemesgrāmatas nodalījumā Nr. 1000 0020 9305 uz Pašvaldības vārda</w:t>
      </w:r>
      <w:r w:rsidR="00471E87" w:rsidRPr="00660560">
        <w:rPr>
          <w:sz w:val="24"/>
          <w:szCs w:val="24"/>
          <w:lang w:eastAsia="en-US"/>
        </w:rPr>
        <w:t xml:space="preserve"> (pamats: 06.03.2006. uzziņa Nr. 3.14./112. un 04.03.2003. pieņemšanas – nodošanas akts)</w:t>
      </w:r>
      <w:r w:rsidRPr="00660560">
        <w:rPr>
          <w:sz w:val="24"/>
          <w:szCs w:val="24"/>
          <w:lang w:eastAsia="en-US"/>
        </w:rPr>
        <w:t xml:space="preserve">. </w:t>
      </w:r>
      <w:r w:rsidR="004A06F5" w:rsidRPr="00660560">
        <w:rPr>
          <w:sz w:val="24"/>
          <w:szCs w:val="24"/>
          <w:lang w:eastAsia="en-US"/>
        </w:rPr>
        <w:t>Pašvaldības būve atrodas uz Z</w:t>
      </w:r>
      <w:r w:rsidR="00B666A7" w:rsidRPr="00660560">
        <w:rPr>
          <w:sz w:val="24"/>
          <w:szCs w:val="24"/>
          <w:lang w:eastAsia="en-US"/>
        </w:rPr>
        <w:t>emkopības ministrijas</w:t>
      </w:r>
      <w:r w:rsidR="004A06F5" w:rsidRPr="00660560">
        <w:rPr>
          <w:sz w:val="24"/>
          <w:szCs w:val="24"/>
          <w:lang w:eastAsia="en-US"/>
        </w:rPr>
        <w:t xml:space="preserve"> </w:t>
      </w:r>
      <w:r w:rsidR="00B666A7" w:rsidRPr="00660560">
        <w:rPr>
          <w:sz w:val="24"/>
          <w:szCs w:val="24"/>
          <w:lang w:eastAsia="en-US"/>
        </w:rPr>
        <w:t xml:space="preserve">(turpmāk – ZM) </w:t>
      </w:r>
      <w:r w:rsidR="004A06F5" w:rsidRPr="00660560">
        <w:rPr>
          <w:sz w:val="24"/>
          <w:szCs w:val="24"/>
          <w:lang w:eastAsia="en-US"/>
        </w:rPr>
        <w:t>valdījumā un LVM pārvaldīšanā esošā nekustamā īpašuma “Kaļķene” (kadastra Nr. 9054 002 0004) Irlavas pagastā, Tukuma novadā (turpmāk – Nekustamais īpašums), zemes vienības ar kadastra apzīmējumu 9054 002 0236 (turpmāk – Zemes vienība).</w:t>
      </w:r>
      <w:r w:rsidR="00471E87" w:rsidRPr="00660560">
        <w:rPr>
          <w:sz w:val="24"/>
          <w:szCs w:val="24"/>
          <w:lang w:eastAsia="en-US"/>
        </w:rPr>
        <w:t xml:space="preserve"> Pamatojoties uz likuma „Par valsts un pašvaldību zemes īpašuma tiesībām un to nostiprināšanu zemesgrāmatās” 2. panta pirmo daļu un 8. panta ceturto daļu, Nekustamais īpašums ir ierakstīts Irlavas pagasta zemesgrāmatu nodalījumā Nr. 1000</w:t>
      </w:r>
      <w:r w:rsidR="00B666A7" w:rsidRPr="00660560">
        <w:rPr>
          <w:sz w:val="24"/>
          <w:szCs w:val="24"/>
          <w:lang w:eastAsia="en-US"/>
        </w:rPr>
        <w:t> </w:t>
      </w:r>
      <w:r w:rsidR="00471E87" w:rsidRPr="00660560">
        <w:rPr>
          <w:sz w:val="24"/>
          <w:szCs w:val="24"/>
          <w:lang w:eastAsia="en-US"/>
        </w:rPr>
        <w:t>0046</w:t>
      </w:r>
      <w:r w:rsidR="00B666A7" w:rsidRPr="00660560">
        <w:rPr>
          <w:sz w:val="24"/>
          <w:szCs w:val="24"/>
          <w:lang w:eastAsia="en-US"/>
        </w:rPr>
        <w:t> </w:t>
      </w:r>
      <w:r w:rsidR="00471E87" w:rsidRPr="00660560">
        <w:rPr>
          <w:sz w:val="24"/>
          <w:szCs w:val="24"/>
          <w:lang w:eastAsia="en-US"/>
        </w:rPr>
        <w:t xml:space="preserve">8915 uz valsts vārda </w:t>
      </w:r>
      <w:r w:rsidR="00B666A7" w:rsidRPr="00660560">
        <w:rPr>
          <w:sz w:val="24"/>
          <w:szCs w:val="24"/>
          <w:lang w:eastAsia="en-US"/>
        </w:rPr>
        <w:t xml:space="preserve">ZM </w:t>
      </w:r>
      <w:r w:rsidR="00471E87" w:rsidRPr="00660560">
        <w:rPr>
          <w:sz w:val="24"/>
          <w:szCs w:val="24"/>
          <w:lang w:eastAsia="en-US"/>
        </w:rPr>
        <w:t>personā (pamats: Latvijas Valsts vēstures arhīva izziņa Nr. 5-JP-1041/3 par zemes piederību Meža departamentam uz 1939. gadu)</w:t>
      </w:r>
      <w:r w:rsidR="00DC25C8" w:rsidRPr="00660560">
        <w:rPr>
          <w:sz w:val="24"/>
          <w:szCs w:val="24"/>
          <w:lang w:eastAsia="en-US"/>
        </w:rPr>
        <w:t>, attiecīgi, tā ir valsts meža zeme Meža likuma izpratnē</w:t>
      </w:r>
      <w:r w:rsidR="00471E87" w:rsidRPr="00660560">
        <w:rPr>
          <w:sz w:val="24"/>
          <w:szCs w:val="24"/>
          <w:lang w:eastAsia="en-US"/>
        </w:rPr>
        <w:t>.</w:t>
      </w:r>
    </w:p>
    <w:p w14:paraId="255B21EB" w14:textId="128861B7" w:rsidR="00674AEC" w:rsidRPr="00660560" w:rsidRDefault="00674AEC" w:rsidP="00674AEC">
      <w:pPr>
        <w:pStyle w:val="Nosaukums1"/>
        <w:spacing w:before="0"/>
        <w:ind w:right="0" w:firstLine="720"/>
        <w:jc w:val="both"/>
        <w:rPr>
          <w:sz w:val="24"/>
          <w:szCs w:val="24"/>
          <w:lang w:val="lv-LV"/>
        </w:rPr>
      </w:pPr>
      <w:r w:rsidRPr="00660560">
        <w:rPr>
          <w:sz w:val="24"/>
          <w:szCs w:val="24"/>
          <w:lang w:val="lv-LV"/>
        </w:rPr>
        <w:t>LVM ar 24.05.2022. vēstuli Nr. 4.1-2_040e_101_21_409 “Par valsts nekustamā īpašuma “Kaļķene” (kadastrs Nr. 9054 002 0004)</w:t>
      </w:r>
      <w:r w:rsidR="004A06F5" w:rsidRPr="00660560">
        <w:rPr>
          <w:sz w:val="24"/>
          <w:szCs w:val="24"/>
          <w:lang w:val="lv-LV"/>
        </w:rPr>
        <w:t xml:space="preserve"> </w:t>
      </w:r>
      <w:r w:rsidRPr="00660560">
        <w:rPr>
          <w:sz w:val="24"/>
          <w:szCs w:val="24"/>
          <w:lang w:val="lv-LV"/>
        </w:rPr>
        <w:t>Irlavas pagastā, Tukuma novadā daļas atsavināšanu”</w:t>
      </w:r>
      <w:r w:rsidR="004A06F5" w:rsidRPr="00660560">
        <w:rPr>
          <w:sz w:val="24"/>
          <w:szCs w:val="24"/>
          <w:lang w:val="lv-LV"/>
        </w:rPr>
        <w:t xml:space="preserve"> informēja</w:t>
      </w:r>
      <w:r w:rsidRPr="00660560">
        <w:rPr>
          <w:sz w:val="24"/>
          <w:szCs w:val="24"/>
          <w:lang w:val="lv-LV"/>
        </w:rPr>
        <w:t xml:space="preserve"> Pašvaldīb</w:t>
      </w:r>
      <w:r w:rsidR="004A06F5" w:rsidRPr="00660560">
        <w:rPr>
          <w:sz w:val="24"/>
          <w:szCs w:val="24"/>
          <w:lang w:val="lv-LV"/>
        </w:rPr>
        <w:t>u,</w:t>
      </w:r>
      <w:r w:rsidRPr="00660560">
        <w:rPr>
          <w:sz w:val="24"/>
          <w:szCs w:val="24"/>
          <w:lang w:val="lv-LV"/>
        </w:rPr>
        <w:t xml:space="preserve"> ka LVM ieskatā, atbilstošākais risinājums būtu </w:t>
      </w:r>
      <w:r w:rsidR="004A06F5" w:rsidRPr="00660560">
        <w:rPr>
          <w:sz w:val="24"/>
          <w:szCs w:val="24"/>
          <w:lang w:val="lv-LV"/>
        </w:rPr>
        <w:t>Z</w:t>
      </w:r>
      <w:r w:rsidRPr="00660560">
        <w:rPr>
          <w:sz w:val="24"/>
          <w:szCs w:val="24"/>
          <w:lang w:val="lv-LV"/>
        </w:rPr>
        <w:t xml:space="preserve">emes vienības daļas </w:t>
      </w:r>
      <w:bookmarkStart w:id="0" w:name="_Hlk71719746"/>
      <w:r w:rsidRPr="00660560">
        <w:rPr>
          <w:sz w:val="24"/>
          <w:szCs w:val="24"/>
          <w:lang w:val="lv-LV"/>
        </w:rPr>
        <w:t xml:space="preserve">~0,42 ha platībā, kas ietver zemi zem Pašvaldības būves un ar to funkcionāli saistīto platību (turpmāk – Atsavināmā platība būves īpašumam) </w:t>
      </w:r>
      <w:bookmarkEnd w:id="0"/>
      <w:r w:rsidRPr="00660560">
        <w:rPr>
          <w:sz w:val="24"/>
          <w:szCs w:val="24"/>
          <w:lang w:val="lv-LV"/>
        </w:rPr>
        <w:t xml:space="preserve">atsavināšana </w:t>
      </w:r>
      <w:bookmarkStart w:id="1" w:name="_Hlk71723378"/>
      <w:r w:rsidRPr="00660560">
        <w:rPr>
          <w:sz w:val="24"/>
          <w:szCs w:val="24"/>
          <w:lang w:val="lv-LV"/>
        </w:rPr>
        <w:t>par labu Pašvaldībai pašvaldības autonomo funkciju īstenošanai, lai nodrošinātu likuma “Par pašvaldībām” 15. panta pirmajā daļā noteikto autonomo  funkciju, un lūdza Pašvaldību izvērtēt minēto risinājumu.</w:t>
      </w:r>
      <w:bookmarkEnd w:id="1"/>
      <w:r w:rsidR="00471E87" w:rsidRPr="00660560">
        <w:rPr>
          <w:sz w:val="24"/>
          <w:szCs w:val="24"/>
          <w:lang w:val="lv-LV"/>
        </w:rPr>
        <w:t xml:space="preserve"> LVM norādīja, ka vienlaikus tiktu nodrošināts Civillikuma 968. pantā nostiprinātais zemes un </w:t>
      </w:r>
      <w:r w:rsidR="00DC25C8" w:rsidRPr="00660560">
        <w:rPr>
          <w:sz w:val="24"/>
          <w:szCs w:val="24"/>
          <w:lang w:val="lv-LV"/>
        </w:rPr>
        <w:t xml:space="preserve">būves </w:t>
      </w:r>
      <w:r w:rsidR="00471E87" w:rsidRPr="00660560">
        <w:rPr>
          <w:sz w:val="24"/>
          <w:szCs w:val="24"/>
          <w:lang w:val="lv-LV"/>
        </w:rPr>
        <w:t>vienotības princips, kas paredz, ka uz zemes uzcelta un cieši ar to savienota ēka</w:t>
      </w:r>
      <w:r w:rsidR="00DC25C8" w:rsidRPr="00660560">
        <w:rPr>
          <w:sz w:val="24"/>
          <w:szCs w:val="24"/>
          <w:lang w:val="lv-LV"/>
        </w:rPr>
        <w:t>/būve</w:t>
      </w:r>
      <w:r w:rsidR="00471E87" w:rsidRPr="00660560">
        <w:rPr>
          <w:sz w:val="24"/>
          <w:szCs w:val="24"/>
          <w:lang w:val="lv-LV"/>
        </w:rPr>
        <w:t xml:space="preserve"> ir atzīstama par zemes daļu. </w:t>
      </w:r>
      <w:r w:rsidRPr="00660560">
        <w:rPr>
          <w:sz w:val="24"/>
          <w:szCs w:val="24"/>
          <w:lang w:val="lv-LV"/>
        </w:rPr>
        <w:t xml:space="preserve"> Papildus LVM norādīja, ka, tā kā </w:t>
      </w:r>
      <w:r w:rsidR="004A06F5" w:rsidRPr="00660560">
        <w:rPr>
          <w:sz w:val="24"/>
          <w:szCs w:val="24"/>
          <w:lang w:val="lv-LV"/>
        </w:rPr>
        <w:t>N</w:t>
      </w:r>
      <w:r w:rsidRPr="00660560">
        <w:rPr>
          <w:sz w:val="24"/>
          <w:szCs w:val="24"/>
          <w:lang w:val="lv-LV"/>
        </w:rPr>
        <w:t xml:space="preserve">ekustamais īpašums ir reģistrēts zemesgrāmatā, atsavināmās platības izdalīšanai no </w:t>
      </w:r>
      <w:r w:rsidR="004A06F5" w:rsidRPr="00660560">
        <w:rPr>
          <w:sz w:val="24"/>
          <w:szCs w:val="24"/>
          <w:lang w:val="lv-LV"/>
        </w:rPr>
        <w:t>Z</w:t>
      </w:r>
      <w:r w:rsidRPr="00660560">
        <w:rPr>
          <w:sz w:val="24"/>
          <w:szCs w:val="24"/>
          <w:lang w:val="lv-LV"/>
        </w:rPr>
        <w:t>emes vienības, kuras kopplatība ir 18,1 ha, nepieciešams izstrādāt</w:t>
      </w:r>
      <w:r w:rsidRPr="00660560">
        <w:rPr>
          <w:rFonts w:eastAsia="SimSun"/>
          <w:sz w:val="24"/>
          <w:szCs w:val="24"/>
          <w:lang w:val="lv-LV"/>
        </w:rPr>
        <w:t xml:space="preserve"> Zemes ierīcības projektu un </w:t>
      </w:r>
      <w:r w:rsidRPr="00660560">
        <w:rPr>
          <w:sz w:val="24"/>
          <w:szCs w:val="24"/>
          <w:lang w:val="lv-LV"/>
        </w:rPr>
        <w:t>piedāvāja sadalīšanas darbus, tai skaitā meža inventarizācijas datu aktualizāciju gan atsavināmajam, gan paliekošajam zemesgabalam, veikt sākotnēji par LVM līdzekļiem un izmantojot LVM resursus un pēc minēto darbu pabeigšanas un atsavināmā zemes gabala</w:t>
      </w:r>
      <w:r w:rsidR="00B666A7" w:rsidRPr="00660560">
        <w:rPr>
          <w:sz w:val="24"/>
          <w:szCs w:val="24"/>
          <w:lang w:val="lv-LV"/>
        </w:rPr>
        <w:t>/-u</w:t>
      </w:r>
      <w:r w:rsidRPr="00660560">
        <w:rPr>
          <w:sz w:val="24"/>
          <w:szCs w:val="24"/>
          <w:lang w:val="lv-LV"/>
        </w:rPr>
        <w:t xml:space="preserve"> reģistrēšanas zemesgrāmatā atsevišķā zemesgrāmatas nodalījumā, LVM iesniegs rēķinu Pašvaldībai par minēto izdevumu solidāru apmaksu.</w:t>
      </w:r>
    </w:p>
    <w:p w14:paraId="35082B09" w14:textId="174869DA" w:rsidR="005B3375" w:rsidRPr="00660560" w:rsidRDefault="005B3375" w:rsidP="005B3375">
      <w:pPr>
        <w:ind w:firstLine="720"/>
        <w:jc w:val="both"/>
        <w:rPr>
          <w:sz w:val="24"/>
          <w:szCs w:val="24"/>
          <w:lang w:eastAsia="en-US"/>
        </w:rPr>
      </w:pPr>
      <w:r w:rsidRPr="00660560">
        <w:rPr>
          <w:sz w:val="24"/>
          <w:szCs w:val="24"/>
          <w:lang w:eastAsia="en-US"/>
        </w:rPr>
        <w:t xml:space="preserve">LVM saņēma LVM un </w:t>
      </w:r>
      <w:r w:rsidR="00471E87" w:rsidRPr="00660560">
        <w:rPr>
          <w:sz w:val="24"/>
          <w:szCs w:val="24"/>
          <w:lang w:eastAsia="en-US"/>
        </w:rPr>
        <w:t>ZM</w:t>
      </w:r>
      <w:r w:rsidRPr="00660560">
        <w:rPr>
          <w:sz w:val="24"/>
          <w:szCs w:val="24"/>
          <w:lang w:eastAsia="en-US"/>
        </w:rPr>
        <w:t xml:space="preserve"> </w:t>
      </w:r>
      <w:r w:rsidR="00471E87" w:rsidRPr="00660560">
        <w:rPr>
          <w:sz w:val="24"/>
          <w:szCs w:val="24"/>
          <w:lang w:eastAsia="en-US"/>
        </w:rPr>
        <w:t>a</w:t>
      </w:r>
      <w:r w:rsidRPr="00660560">
        <w:rPr>
          <w:sz w:val="24"/>
          <w:szCs w:val="24"/>
          <w:lang w:eastAsia="en-US"/>
        </w:rPr>
        <w:t xml:space="preserve">dresētu Pašvaldības 20.08.2022. vēstuli Nr. TND/1-22/21/2799 “Valsts zemes atsavināšanas ierosinājums”, </w:t>
      </w:r>
      <w:r w:rsidR="00471E87" w:rsidRPr="00660560">
        <w:rPr>
          <w:sz w:val="24"/>
          <w:szCs w:val="24"/>
          <w:lang w:eastAsia="en-US"/>
        </w:rPr>
        <w:t>ar kuru Pašvaldība</w:t>
      </w:r>
      <w:r w:rsidRPr="00660560">
        <w:rPr>
          <w:sz w:val="24"/>
          <w:szCs w:val="24"/>
          <w:lang w:eastAsia="en-US"/>
        </w:rPr>
        <w:t>:</w:t>
      </w:r>
    </w:p>
    <w:p w14:paraId="16F0DB65" w14:textId="11617459" w:rsidR="005B3375" w:rsidRPr="00660560" w:rsidRDefault="005E632E" w:rsidP="00471E87">
      <w:pPr>
        <w:pStyle w:val="ListParagraph"/>
        <w:numPr>
          <w:ilvl w:val="0"/>
          <w:numId w:val="12"/>
        </w:numPr>
        <w:ind w:left="1134"/>
        <w:jc w:val="both"/>
        <w:rPr>
          <w:sz w:val="24"/>
          <w:szCs w:val="24"/>
          <w:lang w:eastAsia="en-US"/>
        </w:rPr>
      </w:pPr>
      <w:r w:rsidRPr="00660560">
        <w:rPr>
          <w:sz w:val="24"/>
          <w:szCs w:val="24"/>
          <w:lang w:eastAsia="en-US"/>
        </w:rPr>
        <w:t xml:space="preserve">informēja, ka </w:t>
      </w:r>
      <w:r w:rsidR="005B3375" w:rsidRPr="00660560">
        <w:rPr>
          <w:sz w:val="24"/>
          <w:szCs w:val="24"/>
          <w:lang w:eastAsia="en-US"/>
        </w:rPr>
        <w:t>Pašvaldība ar 22.06.2021. lēmumu “Par valsts nekustamā īpašuma “Kalķene”, Irlavas pagastā, Tukuma novadā, daļas atsavināšanu” (prot. Nr.10, 26.§) nol</w:t>
      </w:r>
      <w:r w:rsidRPr="00660560">
        <w:rPr>
          <w:sz w:val="24"/>
          <w:szCs w:val="24"/>
          <w:lang w:eastAsia="en-US"/>
        </w:rPr>
        <w:t>ē</w:t>
      </w:r>
      <w:r w:rsidR="005B3375" w:rsidRPr="00660560">
        <w:rPr>
          <w:sz w:val="24"/>
          <w:szCs w:val="24"/>
          <w:lang w:eastAsia="en-US"/>
        </w:rPr>
        <w:t>m</w:t>
      </w:r>
      <w:r w:rsidRPr="00660560">
        <w:rPr>
          <w:sz w:val="24"/>
          <w:szCs w:val="24"/>
          <w:lang w:eastAsia="en-US"/>
        </w:rPr>
        <w:t>usi</w:t>
      </w:r>
      <w:r w:rsidR="005B3375" w:rsidRPr="00660560">
        <w:rPr>
          <w:sz w:val="24"/>
          <w:szCs w:val="24"/>
          <w:lang w:eastAsia="en-US"/>
        </w:rPr>
        <w:t xml:space="preserve"> </w:t>
      </w:r>
      <w:r w:rsidR="005B3375" w:rsidRPr="00660560">
        <w:rPr>
          <w:sz w:val="24"/>
          <w:szCs w:val="24"/>
          <w:lang w:eastAsia="en-US"/>
        </w:rPr>
        <w:lastRenderedPageBreak/>
        <w:t xml:space="preserve">konceptuāli atbalstīt </w:t>
      </w:r>
      <w:r w:rsidRPr="00660560">
        <w:rPr>
          <w:sz w:val="24"/>
          <w:szCs w:val="24"/>
          <w:lang w:eastAsia="en-US"/>
        </w:rPr>
        <w:t>Nekustamā īpašuma Z</w:t>
      </w:r>
      <w:r w:rsidR="005B3375" w:rsidRPr="00660560">
        <w:rPr>
          <w:sz w:val="24"/>
          <w:szCs w:val="24"/>
          <w:lang w:eastAsia="en-US"/>
        </w:rPr>
        <w:t xml:space="preserve">emes vienības sadali un garantēt </w:t>
      </w:r>
      <w:r w:rsidRPr="00660560">
        <w:rPr>
          <w:sz w:val="24"/>
          <w:szCs w:val="24"/>
          <w:lang w:eastAsia="en-US"/>
        </w:rPr>
        <w:t>LVM</w:t>
      </w:r>
      <w:r w:rsidR="005B3375" w:rsidRPr="00660560">
        <w:rPr>
          <w:sz w:val="24"/>
          <w:szCs w:val="24"/>
          <w:lang w:eastAsia="en-US"/>
        </w:rPr>
        <w:t xml:space="preserve"> solidāru izdevumu apmaksu, kas saistīti ar </w:t>
      </w:r>
      <w:r w:rsidRPr="00660560">
        <w:rPr>
          <w:sz w:val="24"/>
          <w:szCs w:val="24"/>
          <w:lang w:eastAsia="en-US"/>
        </w:rPr>
        <w:t>Zemes vienības</w:t>
      </w:r>
      <w:r w:rsidR="005B3375" w:rsidRPr="00660560">
        <w:rPr>
          <w:sz w:val="24"/>
          <w:szCs w:val="24"/>
          <w:lang w:eastAsia="en-US"/>
        </w:rPr>
        <w:t xml:space="preserve"> sadali, meža inventarizācijas datu aktualizāciju un īpašumu reģistrāciju zemesgrāmatā</w:t>
      </w:r>
      <w:r w:rsidRPr="00660560">
        <w:rPr>
          <w:sz w:val="24"/>
          <w:szCs w:val="24"/>
          <w:lang w:eastAsia="en-US"/>
        </w:rPr>
        <w:t>;</w:t>
      </w:r>
    </w:p>
    <w:p w14:paraId="4B6EEEAF" w14:textId="51DEE988" w:rsidR="005B3375" w:rsidRPr="00660560" w:rsidRDefault="005B3375" w:rsidP="00471E87">
      <w:pPr>
        <w:pStyle w:val="ListParagraph"/>
        <w:numPr>
          <w:ilvl w:val="0"/>
          <w:numId w:val="12"/>
        </w:numPr>
        <w:ind w:left="1134"/>
        <w:jc w:val="both"/>
        <w:rPr>
          <w:sz w:val="24"/>
          <w:szCs w:val="24"/>
        </w:rPr>
      </w:pPr>
      <w:r w:rsidRPr="00660560">
        <w:rPr>
          <w:sz w:val="24"/>
          <w:szCs w:val="24"/>
          <w:lang w:eastAsia="en-US"/>
        </w:rPr>
        <w:t>pamatojoties uz likuma “Par pašvaldībām” 15.</w:t>
      </w:r>
      <w:r w:rsidR="005E632E" w:rsidRPr="00660560">
        <w:rPr>
          <w:sz w:val="24"/>
          <w:szCs w:val="24"/>
          <w:lang w:eastAsia="en-US"/>
        </w:rPr>
        <w:t> </w:t>
      </w:r>
      <w:r w:rsidRPr="00660560">
        <w:rPr>
          <w:sz w:val="24"/>
          <w:szCs w:val="24"/>
          <w:lang w:eastAsia="en-US"/>
        </w:rPr>
        <w:t>panta pirmās daļas  5.</w:t>
      </w:r>
      <w:r w:rsidR="005E632E" w:rsidRPr="00660560">
        <w:rPr>
          <w:sz w:val="24"/>
          <w:szCs w:val="24"/>
          <w:lang w:eastAsia="en-US"/>
        </w:rPr>
        <w:t> </w:t>
      </w:r>
      <w:r w:rsidRPr="00660560">
        <w:rPr>
          <w:sz w:val="24"/>
          <w:szCs w:val="24"/>
          <w:lang w:eastAsia="en-US"/>
        </w:rPr>
        <w:t>punktu un Meža likuma 44.</w:t>
      </w:r>
      <w:r w:rsidR="005E632E" w:rsidRPr="00660560">
        <w:rPr>
          <w:sz w:val="24"/>
          <w:szCs w:val="24"/>
          <w:lang w:eastAsia="en-US"/>
        </w:rPr>
        <w:t> </w:t>
      </w:r>
      <w:r w:rsidRPr="00660560">
        <w:rPr>
          <w:sz w:val="24"/>
          <w:szCs w:val="24"/>
          <w:lang w:eastAsia="en-US"/>
        </w:rPr>
        <w:t>panta ceturtās daļas 2.</w:t>
      </w:r>
      <w:r w:rsidR="005E632E" w:rsidRPr="00660560">
        <w:rPr>
          <w:sz w:val="24"/>
          <w:szCs w:val="24"/>
          <w:lang w:eastAsia="en-US"/>
        </w:rPr>
        <w:t> </w:t>
      </w:r>
      <w:r w:rsidRPr="00660560">
        <w:rPr>
          <w:sz w:val="24"/>
          <w:szCs w:val="24"/>
          <w:lang w:eastAsia="en-US"/>
        </w:rPr>
        <w:t>punkta a) apakšpunktu, Publiskas personas mantas atsavināšanas likuma 42.</w:t>
      </w:r>
      <w:r w:rsidR="005E632E" w:rsidRPr="00660560">
        <w:rPr>
          <w:sz w:val="24"/>
          <w:szCs w:val="24"/>
          <w:lang w:eastAsia="en-US"/>
        </w:rPr>
        <w:t> </w:t>
      </w:r>
      <w:r w:rsidRPr="00660560">
        <w:rPr>
          <w:sz w:val="24"/>
          <w:szCs w:val="24"/>
          <w:lang w:eastAsia="en-US"/>
        </w:rPr>
        <w:t>panta pirmo daļu un 43.</w:t>
      </w:r>
      <w:r w:rsidR="005E632E" w:rsidRPr="00660560">
        <w:rPr>
          <w:sz w:val="24"/>
          <w:szCs w:val="24"/>
          <w:lang w:eastAsia="en-US"/>
        </w:rPr>
        <w:t> </w:t>
      </w:r>
      <w:r w:rsidRPr="00660560">
        <w:rPr>
          <w:sz w:val="24"/>
          <w:szCs w:val="24"/>
          <w:lang w:eastAsia="en-US"/>
        </w:rPr>
        <w:t xml:space="preserve">pantu, </w:t>
      </w:r>
      <w:r w:rsidR="005E632E" w:rsidRPr="00660560">
        <w:rPr>
          <w:sz w:val="24"/>
          <w:szCs w:val="24"/>
          <w:lang w:eastAsia="en-US"/>
        </w:rPr>
        <w:t>P</w:t>
      </w:r>
      <w:r w:rsidRPr="00660560">
        <w:rPr>
          <w:sz w:val="24"/>
          <w:szCs w:val="24"/>
          <w:lang w:eastAsia="en-US"/>
        </w:rPr>
        <w:t xml:space="preserve">ašvaldība lūdz atsavināt, </w:t>
      </w:r>
      <w:r w:rsidRPr="00660560">
        <w:rPr>
          <w:sz w:val="24"/>
          <w:szCs w:val="24"/>
        </w:rPr>
        <w:t xml:space="preserve">nododot pašvaldībai bez atlīdzības valstij piederošā </w:t>
      </w:r>
      <w:r w:rsidR="005E632E" w:rsidRPr="00660560">
        <w:rPr>
          <w:sz w:val="24"/>
          <w:szCs w:val="24"/>
        </w:rPr>
        <w:t>N</w:t>
      </w:r>
      <w:r w:rsidRPr="00660560">
        <w:rPr>
          <w:sz w:val="24"/>
          <w:szCs w:val="24"/>
        </w:rPr>
        <w:t xml:space="preserve">ekustamā īpašuma daļu no </w:t>
      </w:r>
      <w:r w:rsidR="005E632E" w:rsidRPr="00660560">
        <w:rPr>
          <w:sz w:val="24"/>
          <w:szCs w:val="24"/>
        </w:rPr>
        <w:t>Z</w:t>
      </w:r>
      <w:r w:rsidRPr="00660560">
        <w:rPr>
          <w:sz w:val="24"/>
          <w:szCs w:val="24"/>
        </w:rPr>
        <w:t xml:space="preserve">emes vienības aptuveni </w:t>
      </w:r>
      <w:r w:rsidR="00B666A7" w:rsidRPr="00660560">
        <w:rPr>
          <w:sz w:val="24"/>
          <w:szCs w:val="24"/>
        </w:rPr>
        <w:t>~</w:t>
      </w:r>
      <w:r w:rsidRPr="00660560">
        <w:rPr>
          <w:sz w:val="24"/>
          <w:szCs w:val="24"/>
        </w:rPr>
        <w:t>0,52</w:t>
      </w:r>
      <w:r w:rsidR="005E632E" w:rsidRPr="00660560">
        <w:rPr>
          <w:sz w:val="24"/>
          <w:szCs w:val="24"/>
        </w:rPr>
        <w:t> </w:t>
      </w:r>
      <w:r w:rsidRPr="00660560">
        <w:rPr>
          <w:sz w:val="24"/>
          <w:szCs w:val="24"/>
        </w:rPr>
        <w:t>ha kopplatībā</w:t>
      </w:r>
      <w:r w:rsidR="005E632E" w:rsidRPr="00660560">
        <w:rPr>
          <w:sz w:val="24"/>
          <w:szCs w:val="24"/>
        </w:rPr>
        <w:t xml:space="preserve"> </w:t>
      </w:r>
      <w:r w:rsidR="00B666A7" w:rsidRPr="00660560">
        <w:rPr>
          <w:sz w:val="24"/>
          <w:szCs w:val="24"/>
        </w:rPr>
        <w:t xml:space="preserve"> – ~</w:t>
      </w:r>
      <w:r w:rsidRPr="00660560">
        <w:rPr>
          <w:sz w:val="24"/>
          <w:szCs w:val="24"/>
        </w:rPr>
        <w:t xml:space="preserve">0,42 ha – zem </w:t>
      </w:r>
      <w:r w:rsidR="005E632E" w:rsidRPr="00660560">
        <w:rPr>
          <w:sz w:val="24"/>
          <w:szCs w:val="24"/>
        </w:rPr>
        <w:t>P</w:t>
      </w:r>
      <w:r w:rsidRPr="00660560">
        <w:rPr>
          <w:sz w:val="24"/>
          <w:szCs w:val="24"/>
        </w:rPr>
        <w:t>ašvaldība</w:t>
      </w:r>
      <w:r w:rsidR="005E632E" w:rsidRPr="00660560">
        <w:rPr>
          <w:sz w:val="24"/>
          <w:szCs w:val="24"/>
        </w:rPr>
        <w:t xml:space="preserve">s būves </w:t>
      </w:r>
      <w:r w:rsidRPr="00660560">
        <w:rPr>
          <w:sz w:val="24"/>
          <w:szCs w:val="24"/>
        </w:rPr>
        <w:t xml:space="preserve">un </w:t>
      </w:r>
      <w:r w:rsidR="00B666A7" w:rsidRPr="00660560">
        <w:rPr>
          <w:sz w:val="24"/>
          <w:szCs w:val="24"/>
        </w:rPr>
        <w:t>funkcionāli saistīto zemes gabalu</w:t>
      </w:r>
      <w:r w:rsidRPr="00660560">
        <w:rPr>
          <w:sz w:val="24"/>
          <w:szCs w:val="24"/>
        </w:rPr>
        <w:t xml:space="preserve">, un </w:t>
      </w:r>
      <w:r w:rsidR="00B666A7" w:rsidRPr="00660560">
        <w:rPr>
          <w:sz w:val="24"/>
          <w:szCs w:val="24"/>
        </w:rPr>
        <w:t>~</w:t>
      </w:r>
      <w:r w:rsidRPr="00660560">
        <w:rPr>
          <w:sz w:val="24"/>
          <w:szCs w:val="24"/>
        </w:rPr>
        <w:t>0,1</w:t>
      </w:r>
      <w:r w:rsidR="00B666A7" w:rsidRPr="00660560">
        <w:rPr>
          <w:sz w:val="24"/>
          <w:szCs w:val="24"/>
        </w:rPr>
        <w:t> </w:t>
      </w:r>
      <w:r w:rsidRPr="00660560">
        <w:rPr>
          <w:sz w:val="24"/>
          <w:szCs w:val="24"/>
        </w:rPr>
        <w:t>ha – piekļuves nodrošināšanai</w:t>
      </w:r>
      <w:r w:rsidR="005E632E" w:rsidRPr="00660560">
        <w:rPr>
          <w:sz w:val="24"/>
          <w:szCs w:val="24"/>
        </w:rPr>
        <w:t xml:space="preserve"> Pašvaldības būvei</w:t>
      </w:r>
      <w:r w:rsidRPr="00660560">
        <w:rPr>
          <w:sz w:val="24"/>
          <w:szCs w:val="24"/>
        </w:rPr>
        <w:t>.</w:t>
      </w:r>
    </w:p>
    <w:p w14:paraId="28DD2C92" w14:textId="54BC409E" w:rsidR="005B3375" w:rsidRPr="00660560" w:rsidRDefault="0095440C" w:rsidP="005B3375">
      <w:pPr>
        <w:ind w:firstLine="851"/>
        <w:jc w:val="both"/>
        <w:rPr>
          <w:sz w:val="24"/>
          <w:szCs w:val="24"/>
        </w:rPr>
      </w:pPr>
      <w:r w:rsidRPr="00660560">
        <w:rPr>
          <w:sz w:val="24"/>
          <w:szCs w:val="24"/>
        </w:rPr>
        <w:t xml:space="preserve">LVM saņēma Pašvaldības 21.08.2021. vēstuli Nr. TND/1-23/21/2800 “Garantijas vēstule izdevumu segšanai”, ar kuru </w:t>
      </w:r>
      <w:r w:rsidR="005B3375" w:rsidRPr="00660560">
        <w:rPr>
          <w:sz w:val="24"/>
          <w:szCs w:val="24"/>
        </w:rPr>
        <w:t xml:space="preserve">Pašvaldība apliecina gatavību segt izdevumus un garantē solidāru apmaksu par darbiem, kas saistīti ar </w:t>
      </w:r>
      <w:r w:rsidR="005E632E" w:rsidRPr="00660560">
        <w:rPr>
          <w:sz w:val="24"/>
          <w:szCs w:val="24"/>
        </w:rPr>
        <w:t>N</w:t>
      </w:r>
      <w:r w:rsidR="005B3375" w:rsidRPr="00660560">
        <w:rPr>
          <w:sz w:val="24"/>
          <w:szCs w:val="24"/>
        </w:rPr>
        <w:t xml:space="preserve">ekustamā īpašuma </w:t>
      </w:r>
      <w:r w:rsidR="005E632E" w:rsidRPr="00660560">
        <w:rPr>
          <w:sz w:val="24"/>
          <w:szCs w:val="24"/>
        </w:rPr>
        <w:t>Z</w:t>
      </w:r>
      <w:r w:rsidR="005B3375" w:rsidRPr="00660560">
        <w:rPr>
          <w:sz w:val="24"/>
          <w:szCs w:val="24"/>
        </w:rPr>
        <w:t xml:space="preserve">emes vienības sadali (izdalot zemi zem </w:t>
      </w:r>
      <w:r w:rsidR="00B666A7" w:rsidRPr="00660560">
        <w:rPr>
          <w:sz w:val="24"/>
          <w:szCs w:val="24"/>
        </w:rPr>
        <w:t>P</w:t>
      </w:r>
      <w:r w:rsidR="005B3375" w:rsidRPr="00660560">
        <w:rPr>
          <w:sz w:val="24"/>
          <w:szCs w:val="24"/>
        </w:rPr>
        <w:t>ašvaldība</w:t>
      </w:r>
      <w:r w:rsidR="00B666A7" w:rsidRPr="00660560">
        <w:rPr>
          <w:sz w:val="24"/>
          <w:szCs w:val="24"/>
        </w:rPr>
        <w:t>s</w:t>
      </w:r>
      <w:r w:rsidR="005B3375" w:rsidRPr="00660560">
        <w:rPr>
          <w:sz w:val="24"/>
          <w:szCs w:val="24"/>
        </w:rPr>
        <w:t xml:space="preserve"> būves</w:t>
      </w:r>
      <w:r w:rsidR="00B666A7" w:rsidRPr="00660560">
        <w:rPr>
          <w:sz w:val="24"/>
          <w:szCs w:val="24"/>
        </w:rPr>
        <w:t xml:space="preserve"> un funkcionāli saistīto zemes gabalu</w:t>
      </w:r>
      <w:r w:rsidR="005B3375" w:rsidRPr="00660560">
        <w:rPr>
          <w:sz w:val="24"/>
          <w:szCs w:val="24"/>
        </w:rPr>
        <w:t xml:space="preserve"> un </w:t>
      </w:r>
      <w:r w:rsidR="00B666A7" w:rsidRPr="00660560">
        <w:rPr>
          <w:sz w:val="24"/>
          <w:szCs w:val="24"/>
        </w:rPr>
        <w:t xml:space="preserve">zemi </w:t>
      </w:r>
      <w:r w:rsidR="005B3375" w:rsidRPr="00660560">
        <w:rPr>
          <w:sz w:val="24"/>
          <w:szCs w:val="24"/>
        </w:rPr>
        <w:t>piekļuves nodrošināšanai), meža inventarizācijas datu aktualizāciju un atsavināmās zemes reģistrēšanu zemesgrāmatā atsevišķā zemesgrāmatu nodalījumā, atbilstoši LVM iesniegtajam rēķinam.</w:t>
      </w:r>
    </w:p>
    <w:p w14:paraId="0E2BBCD7" w14:textId="7FFA99A7" w:rsidR="00AB6F2E" w:rsidRPr="00660560" w:rsidRDefault="00303A3F" w:rsidP="00AB6F2E">
      <w:pPr>
        <w:ind w:firstLine="720"/>
        <w:jc w:val="both"/>
        <w:rPr>
          <w:sz w:val="24"/>
          <w:szCs w:val="24"/>
          <w:lang w:eastAsia="en-US"/>
        </w:rPr>
      </w:pPr>
      <w:r w:rsidRPr="00660560">
        <w:rPr>
          <w:sz w:val="24"/>
          <w:szCs w:val="24"/>
          <w:lang w:eastAsia="en-US"/>
        </w:rPr>
        <w:t xml:space="preserve">LVM </w:t>
      </w:r>
      <w:r w:rsidR="005E632E" w:rsidRPr="00660560">
        <w:rPr>
          <w:sz w:val="24"/>
          <w:szCs w:val="24"/>
          <w:lang w:eastAsia="en-US"/>
        </w:rPr>
        <w:t xml:space="preserve">informē, ka </w:t>
      </w:r>
      <w:r w:rsidRPr="00660560">
        <w:rPr>
          <w:sz w:val="24"/>
          <w:szCs w:val="24"/>
          <w:lang w:eastAsia="en-US"/>
        </w:rPr>
        <w:t>ir veikusi</w:t>
      </w:r>
      <w:r w:rsidR="00AB6F2E" w:rsidRPr="00660560">
        <w:rPr>
          <w:sz w:val="24"/>
          <w:szCs w:val="24"/>
          <w:lang w:eastAsia="en-US"/>
        </w:rPr>
        <w:t xml:space="preserve"> </w:t>
      </w:r>
      <w:r w:rsidR="005E632E" w:rsidRPr="00660560">
        <w:rPr>
          <w:sz w:val="24"/>
          <w:szCs w:val="24"/>
          <w:lang w:eastAsia="en-US"/>
        </w:rPr>
        <w:t>N</w:t>
      </w:r>
      <w:r w:rsidR="00AB6F2E" w:rsidRPr="00660560">
        <w:rPr>
          <w:sz w:val="24"/>
          <w:szCs w:val="24"/>
          <w:lang w:eastAsia="en-US"/>
        </w:rPr>
        <w:t xml:space="preserve">ekustamā īpašuma </w:t>
      </w:r>
      <w:r w:rsidR="005E632E" w:rsidRPr="00660560">
        <w:rPr>
          <w:sz w:val="24"/>
          <w:szCs w:val="24"/>
          <w:lang w:eastAsia="en-US"/>
        </w:rPr>
        <w:t xml:space="preserve">Zemes vienības </w:t>
      </w:r>
      <w:r w:rsidR="00AB6F2E" w:rsidRPr="00660560">
        <w:rPr>
          <w:sz w:val="24"/>
          <w:szCs w:val="24"/>
          <w:lang w:eastAsia="en-US"/>
        </w:rPr>
        <w:t>sadali un izveidojusi jaunu nekustamo īpašumu</w:t>
      </w:r>
      <w:r w:rsidR="007F4A72" w:rsidRPr="00660560">
        <w:rPr>
          <w:sz w:val="24"/>
          <w:szCs w:val="24"/>
          <w:lang w:eastAsia="en-US"/>
        </w:rPr>
        <w:t xml:space="preserve"> </w:t>
      </w:r>
      <w:r w:rsidR="00AB6F2E" w:rsidRPr="00660560">
        <w:rPr>
          <w:sz w:val="24"/>
          <w:szCs w:val="24"/>
          <w:lang w:eastAsia="en-US"/>
        </w:rPr>
        <w:t xml:space="preserve">un aktualizējusi </w:t>
      </w:r>
      <w:r w:rsidR="005E632E" w:rsidRPr="00660560">
        <w:rPr>
          <w:sz w:val="24"/>
          <w:szCs w:val="24"/>
          <w:lang w:eastAsia="en-US"/>
        </w:rPr>
        <w:t>N</w:t>
      </w:r>
      <w:r w:rsidR="00AB6F2E" w:rsidRPr="00660560">
        <w:rPr>
          <w:sz w:val="24"/>
          <w:szCs w:val="24"/>
          <w:lang w:eastAsia="en-US"/>
        </w:rPr>
        <w:t>ekustamā īpašuma</w:t>
      </w:r>
      <w:r w:rsidR="005E632E" w:rsidRPr="00660560">
        <w:rPr>
          <w:sz w:val="24"/>
          <w:szCs w:val="24"/>
          <w:lang w:eastAsia="en-US"/>
        </w:rPr>
        <w:t xml:space="preserve"> </w:t>
      </w:r>
      <w:r w:rsidR="00AB6F2E" w:rsidRPr="00660560">
        <w:rPr>
          <w:sz w:val="24"/>
          <w:szCs w:val="24"/>
          <w:lang w:eastAsia="en-US"/>
        </w:rPr>
        <w:t>sastāvu:</w:t>
      </w:r>
    </w:p>
    <w:p w14:paraId="73AF7746" w14:textId="094D92A5" w:rsidR="00AB6F2E" w:rsidRPr="00660560" w:rsidRDefault="00AB6F2E" w:rsidP="005E632E">
      <w:pPr>
        <w:pStyle w:val="ListParagraph"/>
        <w:numPr>
          <w:ilvl w:val="0"/>
          <w:numId w:val="13"/>
        </w:numPr>
        <w:ind w:left="1134"/>
        <w:jc w:val="both"/>
        <w:rPr>
          <w:sz w:val="24"/>
          <w:szCs w:val="24"/>
          <w:lang w:eastAsia="en-US"/>
        </w:rPr>
      </w:pPr>
      <w:r w:rsidRPr="00660560">
        <w:rPr>
          <w:sz w:val="24"/>
          <w:szCs w:val="24"/>
          <w:lang w:eastAsia="en-US"/>
        </w:rPr>
        <w:t>no Nekustamā īpašuma sastāva dzēsta</w:t>
      </w:r>
      <w:r w:rsidR="00B666A7" w:rsidRPr="00660560">
        <w:rPr>
          <w:sz w:val="24"/>
          <w:szCs w:val="24"/>
          <w:lang w:eastAsia="en-US"/>
        </w:rPr>
        <w:t xml:space="preserve"> </w:t>
      </w:r>
      <w:r w:rsidR="005E632E" w:rsidRPr="00660560">
        <w:rPr>
          <w:sz w:val="24"/>
          <w:szCs w:val="24"/>
          <w:lang w:eastAsia="en-US"/>
        </w:rPr>
        <w:t>Z</w:t>
      </w:r>
      <w:r w:rsidRPr="00660560">
        <w:rPr>
          <w:sz w:val="24"/>
          <w:szCs w:val="24"/>
          <w:lang w:eastAsia="en-US"/>
        </w:rPr>
        <w:t>emes vienība</w:t>
      </w:r>
      <w:r w:rsidR="00660560">
        <w:rPr>
          <w:sz w:val="24"/>
          <w:szCs w:val="24"/>
          <w:lang w:eastAsia="en-US"/>
        </w:rPr>
        <w:t xml:space="preserve"> 19,1 ha platībā un tās vietā Nekustamā īpašuma sastāvā ierakstīta ZM valdījumā un LVM pārvaldīšanā saglabājamā Zemes vienības daļa ar jaunu </w:t>
      </w:r>
      <w:r w:rsidR="00B666A7" w:rsidRPr="00660560">
        <w:rPr>
          <w:sz w:val="24"/>
          <w:szCs w:val="24"/>
          <w:lang w:eastAsia="en-US"/>
        </w:rPr>
        <w:t>zemes vienība</w:t>
      </w:r>
      <w:r w:rsidR="00660560">
        <w:rPr>
          <w:sz w:val="24"/>
          <w:szCs w:val="24"/>
          <w:lang w:eastAsia="en-US"/>
        </w:rPr>
        <w:t xml:space="preserve">s </w:t>
      </w:r>
      <w:r w:rsidR="00B666A7" w:rsidRPr="00660560">
        <w:rPr>
          <w:sz w:val="24"/>
          <w:szCs w:val="24"/>
          <w:lang w:eastAsia="en-US"/>
        </w:rPr>
        <w:t>kadastra apzīmējumu 9054 002 0266 17,5963 ha platībā;</w:t>
      </w:r>
    </w:p>
    <w:p w14:paraId="41CA671F" w14:textId="1CD9C8C6" w:rsidR="007F4A72" w:rsidRPr="00660560" w:rsidRDefault="007F4A72" w:rsidP="005E632E">
      <w:pPr>
        <w:pStyle w:val="ListParagraph"/>
        <w:numPr>
          <w:ilvl w:val="0"/>
          <w:numId w:val="13"/>
        </w:numPr>
        <w:ind w:left="1134"/>
        <w:jc w:val="both"/>
        <w:rPr>
          <w:sz w:val="24"/>
          <w:szCs w:val="24"/>
          <w:lang w:eastAsia="en-US"/>
        </w:rPr>
      </w:pPr>
      <w:r w:rsidRPr="00660560">
        <w:rPr>
          <w:sz w:val="24"/>
          <w:szCs w:val="24"/>
          <w:lang w:eastAsia="en-US"/>
        </w:rPr>
        <w:t>izveidots jauns nekustamais īpašums “</w:t>
      </w:r>
      <w:r w:rsidR="005E632E" w:rsidRPr="00660560">
        <w:rPr>
          <w:sz w:val="24"/>
          <w:szCs w:val="24"/>
          <w:lang w:eastAsia="en-US"/>
        </w:rPr>
        <w:t>Studentkalna estrāde</w:t>
      </w:r>
      <w:r w:rsidRPr="00660560">
        <w:rPr>
          <w:sz w:val="24"/>
          <w:szCs w:val="24"/>
          <w:lang w:eastAsia="en-US"/>
        </w:rPr>
        <w:t>” (kadastra Nr.</w:t>
      </w:r>
      <w:r w:rsidR="005E632E" w:rsidRPr="00660560">
        <w:rPr>
          <w:sz w:val="24"/>
          <w:szCs w:val="24"/>
          <w:lang w:eastAsia="en-US"/>
        </w:rPr>
        <w:t> </w:t>
      </w:r>
      <w:r w:rsidRPr="00660560">
        <w:rPr>
          <w:sz w:val="24"/>
          <w:szCs w:val="24"/>
          <w:lang w:eastAsia="en-US"/>
        </w:rPr>
        <w:t>9</w:t>
      </w:r>
      <w:r w:rsidR="005E632E" w:rsidRPr="00660560">
        <w:rPr>
          <w:sz w:val="24"/>
          <w:szCs w:val="24"/>
          <w:lang w:eastAsia="en-US"/>
        </w:rPr>
        <w:t>05</w:t>
      </w:r>
      <w:r w:rsidRPr="00660560">
        <w:rPr>
          <w:sz w:val="24"/>
          <w:szCs w:val="24"/>
          <w:lang w:eastAsia="en-US"/>
        </w:rPr>
        <w:t>4 00</w:t>
      </w:r>
      <w:r w:rsidR="005E632E" w:rsidRPr="00660560">
        <w:rPr>
          <w:sz w:val="24"/>
          <w:szCs w:val="24"/>
          <w:lang w:eastAsia="en-US"/>
        </w:rPr>
        <w:t>2 0296</w:t>
      </w:r>
      <w:r w:rsidRPr="00660560">
        <w:rPr>
          <w:sz w:val="24"/>
          <w:szCs w:val="24"/>
          <w:lang w:eastAsia="en-US"/>
        </w:rPr>
        <w:t>)</w:t>
      </w:r>
      <w:r w:rsidR="005E632E" w:rsidRPr="00660560">
        <w:rPr>
          <w:sz w:val="24"/>
          <w:szCs w:val="24"/>
          <w:lang w:eastAsia="en-US"/>
        </w:rPr>
        <w:t>, Irlavā</w:t>
      </w:r>
      <w:r w:rsidRPr="00660560">
        <w:rPr>
          <w:sz w:val="24"/>
          <w:szCs w:val="24"/>
          <w:lang w:eastAsia="en-US"/>
        </w:rPr>
        <w:t xml:space="preserve">, </w:t>
      </w:r>
      <w:r w:rsidR="005E632E" w:rsidRPr="00660560">
        <w:rPr>
          <w:sz w:val="24"/>
          <w:szCs w:val="24"/>
          <w:lang w:eastAsia="en-US"/>
        </w:rPr>
        <w:t>Irlavas</w:t>
      </w:r>
      <w:r w:rsidRPr="00660560">
        <w:rPr>
          <w:sz w:val="24"/>
          <w:szCs w:val="24"/>
          <w:lang w:eastAsia="en-US"/>
        </w:rPr>
        <w:t xml:space="preserve"> pagastā, </w:t>
      </w:r>
      <w:r w:rsidR="005E632E" w:rsidRPr="00660560">
        <w:rPr>
          <w:sz w:val="24"/>
          <w:szCs w:val="24"/>
          <w:lang w:eastAsia="en-US"/>
        </w:rPr>
        <w:t>Tukuma</w:t>
      </w:r>
      <w:r w:rsidRPr="00660560">
        <w:rPr>
          <w:sz w:val="24"/>
          <w:szCs w:val="24"/>
          <w:lang w:eastAsia="en-US"/>
        </w:rPr>
        <w:t xml:space="preserve"> novadā. Minētajam nekustamajam īpašumam atvērts jauns </w:t>
      </w:r>
      <w:r w:rsidR="005E632E" w:rsidRPr="00660560">
        <w:rPr>
          <w:sz w:val="24"/>
          <w:szCs w:val="24"/>
          <w:lang w:eastAsia="en-US"/>
        </w:rPr>
        <w:t>Irlavas</w:t>
      </w:r>
      <w:r w:rsidRPr="00660560">
        <w:rPr>
          <w:sz w:val="24"/>
          <w:szCs w:val="24"/>
          <w:lang w:eastAsia="en-US"/>
        </w:rPr>
        <w:t xml:space="preserve"> pagasta zemesgrāmatas nodalījums Nr.</w:t>
      </w:r>
      <w:r w:rsidR="005E632E" w:rsidRPr="00660560">
        <w:rPr>
          <w:sz w:val="24"/>
          <w:szCs w:val="24"/>
          <w:lang w:eastAsia="en-US"/>
        </w:rPr>
        <w:t> </w:t>
      </w:r>
      <w:r w:rsidRPr="00660560">
        <w:rPr>
          <w:sz w:val="24"/>
          <w:szCs w:val="24"/>
          <w:lang w:eastAsia="en-US"/>
        </w:rPr>
        <w:t>100000</w:t>
      </w:r>
      <w:r w:rsidR="005E632E" w:rsidRPr="00660560">
        <w:rPr>
          <w:sz w:val="24"/>
          <w:szCs w:val="24"/>
          <w:lang w:eastAsia="en-US"/>
        </w:rPr>
        <w:t xml:space="preserve">626857, </w:t>
      </w:r>
      <w:r w:rsidRPr="00660560">
        <w:rPr>
          <w:sz w:val="24"/>
          <w:szCs w:val="24"/>
          <w:lang w:eastAsia="en-US"/>
        </w:rPr>
        <w:t xml:space="preserve">kura sastāvā </w:t>
      </w:r>
      <w:r w:rsidR="00B666A7" w:rsidRPr="00660560">
        <w:rPr>
          <w:sz w:val="24"/>
          <w:szCs w:val="24"/>
          <w:lang w:eastAsia="en-US"/>
        </w:rPr>
        <w:t>ierakstīta</w:t>
      </w:r>
      <w:r w:rsidR="00660560">
        <w:rPr>
          <w:sz w:val="24"/>
          <w:szCs w:val="24"/>
          <w:lang w:eastAsia="en-US"/>
        </w:rPr>
        <w:t xml:space="preserve"> jaunizveidotā </w:t>
      </w:r>
      <w:r w:rsidRPr="00660560">
        <w:rPr>
          <w:sz w:val="24"/>
          <w:szCs w:val="24"/>
          <w:lang w:eastAsia="en-US"/>
        </w:rPr>
        <w:t xml:space="preserve">zemes vienība ar kadastra apzīmējumu </w:t>
      </w:r>
      <w:r w:rsidR="005E632E" w:rsidRPr="00660560">
        <w:rPr>
          <w:sz w:val="24"/>
          <w:szCs w:val="24"/>
          <w:lang w:eastAsia="en-US"/>
        </w:rPr>
        <w:t>9054 002 0267</w:t>
      </w:r>
      <w:r w:rsidRPr="00660560">
        <w:rPr>
          <w:sz w:val="24"/>
          <w:szCs w:val="24"/>
          <w:lang w:eastAsia="en-US"/>
        </w:rPr>
        <w:t xml:space="preserve"> </w:t>
      </w:r>
      <w:r w:rsidR="005E632E" w:rsidRPr="00660560">
        <w:rPr>
          <w:sz w:val="24"/>
          <w:szCs w:val="24"/>
          <w:lang w:eastAsia="en-US"/>
        </w:rPr>
        <w:t>0,4225 ha</w:t>
      </w:r>
      <w:r w:rsidRPr="00660560">
        <w:rPr>
          <w:sz w:val="24"/>
          <w:szCs w:val="24"/>
          <w:lang w:eastAsia="en-US"/>
        </w:rPr>
        <w:t xml:space="preserve"> platībā</w:t>
      </w:r>
      <w:r w:rsidR="005E632E" w:rsidRPr="00660560">
        <w:rPr>
          <w:sz w:val="24"/>
          <w:szCs w:val="24"/>
          <w:lang w:eastAsia="en-US"/>
        </w:rPr>
        <w:t xml:space="preserve"> un zemes vienība ar kadastra apzīmējumu 9054 002 0268 0,0988 ha platībā.</w:t>
      </w:r>
    </w:p>
    <w:p w14:paraId="2E69E48B" w14:textId="75636B08" w:rsidR="00B47FFA" w:rsidRPr="00660560" w:rsidRDefault="00DC25C8" w:rsidP="00A012F6">
      <w:pPr>
        <w:spacing w:before="120"/>
        <w:ind w:firstLine="720"/>
        <w:jc w:val="both"/>
        <w:rPr>
          <w:sz w:val="24"/>
          <w:szCs w:val="24"/>
          <w:lang w:eastAsia="en-US"/>
        </w:rPr>
      </w:pPr>
      <w:r w:rsidRPr="00660560">
        <w:rPr>
          <w:sz w:val="24"/>
          <w:szCs w:val="24"/>
        </w:rPr>
        <w:t>Ievērojot</w:t>
      </w:r>
      <w:r w:rsidR="005E632E" w:rsidRPr="00660560">
        <w:rPr>
          <w:sz w:val="24"/>
          <w:szCs w:val="24"/>
        </w:rPr>
        <w:t>, ka Pašvaldība a</w:t>
      </w:r>
      <w:r w:rsidR="00B47FFA" w:rsidRPr="00660560">
        <w:rPr>
          <w:sz w:val="24"/>
          <w:szCs w:val="24"/>
        </w:rPr>
        <w:t xml:space="preserve">r </w:t>
      </w:r>
      <w:r w:rsidR="005B3375" w:rsidRPr="00660560">
        <w:rPr>
          <w:sz w:val="24"/>
          <w:szCs w:val="24"/>
        </w:rPr>
        <w:t xml:space="preserve">garantijas vēstuli </w:t>
      </w:r>
      <w:r w:rsidR="00B47FFA" w:rsidRPr="00660560">
        <w:rPr>
          <w:sz w:val="24"/>
          <w:szCs w:val="24"/>
        </w:rPr>
        <w:t>apņēm</w:t>
      </w:r>
      <w:r w:rsidR="005B3375" w:rsidRPr="00660560">
        <w:rPr>
          <w:sz w:val="24"/>
          <w:szCs w:val="24"/>
        </w:rPr>
        <w:t>ās</w:t>
      </w:r>
      <w:r w:rsidR="00810DF7" w:rsidRPr="00660560">
        <w:rPr>
          <w:sz w:val="24"/>
          <w:szCs w:val="24"/>
        </w:rPr>
        <w:t xml:space="preserve"> solidāri </w:t>
      </w:r>
      <w:r w:rsidR="00B47FFA" w:rsidRPr="00660560">
        <w:rPr>
          <w:sz w:val="24"/>
          <w:szCs w:val="24"/>
        </w:rPr>
        <w:t>segt ar sadali saistītos izdevumus</w:t>
      </w:r>
      <w:r w:rsidR="005E632E" w:rsidRPr="00660560">
        <w:rPr>
          <w:sz w:val="24"/>
          <w:szCs w:val="24"/>
        </w:rPr>
        <w:t>, LVM p</w:t>
      </w:r>
      <w:r w:rsidR="00B47FFA" w:rsidRPr="00660560">
        <w:rPr>
          <w:sz w:val="24"/>
          <w:szCs w:val="24"/>
          <w:lang w:eastAsia="en-US"/>
        </w:rPr>
        <w:t xml:space="preserve">ielikumā </w:t>
      </w:r>
      <w:r w:rsidR="005E632E" w:rsidRPr="00660560">
        <w:rPr>
          <w:sz w:val="24"/>
          <w:szCs w:val="24"/>
          <w:lang w:eastAsia="en-US"/>
        </w:rPr>
        <w:t>nosūt</w:t>
      </w:r>
      <w:r w:rsidRPr="00660560">
        <w:rPr>
          <w:sz w:val="24"/>
          <w:szCs w:val="24"/>
          <w:lang w:eastAsia="en-US"/>
        </w:rPr>
        <w:t>a</w:t>
      </w:r>
      <w:r w:rsidR="005E632E" w:rsidRPr="00660560">
        <w:rPr>
          <w:sz w:val="24"/>
          <w:szCs w:val="24"/>
          <w:lang w:eastAsia="en-US"/>
        </w:rPr>
        <w:t xml:space="preserve"> Pašvaldībai </w:t>
      </w:r>
      <w:r w:rsidR="00B666A7" w:rsidRPr="00660560">
        <w:rPr>
          <w:sz w:val="24"/>
          <w:szCs w:val="24"/>
          <w:lang w:eastAsia="en-US"/>
        </w:rPr>
        <w:t xml:space="preserve">apmaksai </w:t>
      </w:r>
      <w:r w:rsidR="005E632E" w:rsidRPr="00660560">
        <w:rPr>
          <w:sz w:val="24"/>
          <w:szCs w:val="24"/>
          <w:lang w:eastAsia="en-US"/>
        </w:rPr>
        <w:t>rēķinu</w:t>
      </w:r>
      <w:r w:rsidR="00A012F6" w:rsidRPr="00660560">
        <w:rPr>
          <w:sz w:val="24"/>
          <w:szCs w:val="24"/>
          <w:lang w:eastAsia="en-US"/>
        </w:rPr>
        <w:t xml:space="preserve"> Nr. 220185 par summu 2151,50 EUR ar PVN, ko sastāda puse</w:t>
      </w:r>
      <w:r w:rsidR="00810DF7" w:rsidRPr="00660560">
        <w:rPr>
          <w:sz w:val="24"/>
          <w:szCs w:val="24"/>
          <w:lang w:eastAsia="en-US"/>
        </w:rPr>
        <w:t xml:space="preserve"> no</w:t>
      </w:r>
      <w:r w:rsidR="00A012F6" w:rsidRPr="00660560">
        <w:rPr>
          <w:sz w:val="24"/>
          <w:szCs w:val="24"/>
          <w:lang w:eastAsia="en-US"/>
        </w:rPr>
        <w:t xml:space="preserve"> šādiem izdevumiem</w:t>
      </w:r>
      <w:r w:rsidR="005E632E" w:rsidRPr="00660560">
        <w:rPr>
          <w:sz w:val="24"/>
          <w:szCs w:val="24"/>
          <w:lang w:eastAsia="en-US"/>
        </w:rPr>
        <w:t xml:space="preserve">: </w:t>
      </w:r>
    </w:p>
    <w:p w14:paraId="13E6DEAF" w14:textId="25E221B1" w:rsidR="00A012F6" w:rsidRPr="00660560" w:rsidRDefault="00810DF7" w:rsidP="00B47FFA">
      <w:pPr>
        <w:pStyle w:val="ListParagraph"/>
        <w:numPr>
          <w:ilvl w:val="0"/>
          <w:numId w:val="4"/>
        </w:numPr>
        <w:jc w:val="both"/>
        <w:rPr>
          <w:sz w:val="24"/>
          <w:szCs w:val="24"/>
          <w:lang w:eastAsia="en-US"/>
        </w:rPr>
      </w:pPr>
      <w:r w:rsidRPr="00660560">
        <w:rPr>
          <w:sz w:val="24"/>
          <w:szCs w:val="24"/>
          <w:lang w:eastAsia="en-US"/>
        </w:rPr>
        <w:t xml:space="preserve">puse no </w:t>
      </w:r>
      <w:r w:rsidR="00A012F6" w:rsidRPr="00660560">
        <w:rPr>
          <w:sz w:val="24"/>
          <w:szCs w:val="24"/>
          <w:lang w:eastAsia="en-US"/>
        </w:rPr>
        <w:t>4</w:t>
      </w:r>
      <w:r w:rsidR="00E44F08" w:rsidRPr="00660560">
        <w:rPr>
          <w:sz w:val="24"/>
          <w:szCs w:val="24"/>
          <w:lang w:eastAsia="en-US"/>
        </w:rPr>
        <w:t> </w:t>
      </w:r>
      <w:r w:rsidR="00A012F6" w:rsidRPr="00660560">
        <w:rPr>
          <w:sz w:val="24"/>
          <w:szCs w:val="24"/>
          <w:lang w:eastAsia="en-US"/>
        </w:rPr>
        <w:t>235,00 EUR ar PVN par zemes ierīcības projekta izstrādi un realizāciju;</w:t>
      </w:r>
    </w:p>
    <w:p w14:paraId="2F717440" w14:textId="7D71E4E1" w:rsidR="00B47FFA" w:rsidRPr="00660560" w:rsidRDefault="00810DF7" w:rsidP="00B47FFA">
      <w:pPr>
        <w:pStyle w:val="ListParagraph"/>
        <w:numPr>
          <w:ilvl w:val="0"/>
          <w:numId w:val="4"/>
        </w:numPr>
        <w:jc w:val="both"/>
        <w:rPr>
          <w:sz w:val="24"/>
          <w:szCs w:val="24"/>
          <w:lang w:eastAsia="en-US"/>
        </w:rPr>
      </w:pPr>
      <w:r w:rsidRPr="00660560">
        <w:rPr>
          <w:sz w:val="24"/>
          <w:szCs w:val="24"/>
          <w:lang w:eastAsia="en-US"/>
        </w:rPr>
        <w:t xml:space="preserve">puse no </w:t>
      </w:r>
      <w:r w:rsidR="00B47FFA" w:rsidRPr="00660560">
        <w:rPr>
          <w:sz w:val="24"/>
          <w:szCs w:val="24"/>
          <w:lang w:eastAsia="en-US"/>
        </w:rPr>
        <w:t>30,00 EUR par jauna īpašuma “</w:t>
      </w:r>
      <w:r w:rsidR="00A012F6" w:rsidRPr="00660560">
        <w:rPr>
          <w:sz w:val="24"/>
          <w:szCs w:val="24"/>
          <w:lang w:eastAsia="en-US"/>
        </w:rPr>
        <w:t>Studentkalna estrāde</w:t>
      </w:r>
      <w:r w:rsidR="00B47FFA" w:rsidRPr="00660560">
        <w:rPr>
          <w:sz w:val="24"/>
          <w:szCs w:val="24"/>
          <w:lang w:eastAsia="en-US"/>
        </w:rPr>
        <w:t xml:space="preserve">” reģistrāciju NĪVKIS (ar PVN neapliek);  </w:t>
      </w:r>
    </w:p>
    <w:p w14:paraId="2E85873B" w14:textId="4B8F64B8" w:rsidR="00B47FFA" w:rsidRPr="00660560" w:rsidRDefault="00810DF7" w:rsidP="00B47FFA">
      <w:pPr>
        <w:pStyle w:val="ListParagraph"/>
        <w:numPr>
          <w:ilvl w:val="0"/>
          <w:numId w:val="4"/>
        </w:numPr>
        <w:jc w:val="both"/>
        <w:rPr>
          <w:sz w:val="24"/>
          <w:szCs w:val="24"/>
          <w:lang w:eastAsia="en-US"/>
        </w:rPr>
      </w:pPr>
      <w:r w:rsidRPr="00660560">
        <w:rPr>
          <w:sz w:val="24"/>
          <w:szCs w:val="24"/>
          <w:lang w:eastAsia="en-US"/>
        </w:rPr>
        <w:t xml:space="preserve">puse no </w:t>
      </w:r>
      <w:r w:rsidR="00A012F6" w:rsidRPr="00660560">
        <w:rPr>
          <w:sz w:val="24"/>
          <w:szCs w:val="24"/>
          <w:lang w:eastAsia="en-US"/>
        </w:rPr>
        <w:t>38,00</w:t>
      </w:r>
      <w:r w:rsidR="00B47FFA" w:rsidRPr="00660560">
        <w:rPr>
          <w:sz w:val="24"/>
          <w:szCs w:val="24"/>
          <w:lang w:eastAsia="en-US"/>
        </w:rPr>
        <w:t xml:space="preserve"> EUR zemesgrāmatas kancelejas nodeva</w:t>
      </w:r>
      <w:r w:rsidR="00DC25C8" w:rsidRPr="00660560">
        <w:rPr>
          <w:sz w:val="24"/>
          <w:szCs w:val="24"/>
          <w:lang w:eastAsia="en-US"/>
        </w:rPr>
        <w:t>s</w:t>
      </w:r>
      <w:r w:rsidR="00B47FFA" w:rsidRPr="00660560">
        <w:rPr>
          <w:sz w:val="24"/>
          <w:szCs w:val="24"/>
          <w:lang w:eastAsia="en-US"/>
        </w:rPr>
        <w:t xml:space="preserve"> par datu aktualizāciju un reģistrāciju zemesgrāmatā (ar PVN neapliek).</w:t>
      </w:r>
    </w:p>
    <w:p w14:paraId="7A4FEF9C" w14:textId="75E04953" w:rsidR="002923E0" w:rsidRPr="00660560" w:rsidRDefault="0061125B" w:rsidP="00A012F6">
      <w:pPr>
        <w:spacing w:before="120"/>
        <w:ind w:firstLine="720"/>
        <w:jc w:val="both"/>
        <w:rPr>
          <w:sz w:val="24"/>
          <w:szCs w:val="24"/>
          <w:lang w:eastAsia="en-US"/>
        </w:rPr>
      </w:pPr>
      <w:bookmarkStart w:id="2" w:name="_Hlk69226249"/>
      <w:r w:rsidRPr="00660560">
        <w:rPr>
          <w:sz w:val="24"/>
          <w:szCs w:val="24"/>
          <w:lang w:eastAsia="en-US"/>
        </w:rPr>
        <w:t xml:space="preserve">Ņemot vērā </w:t>
      </w:r>
      <w:r w:rsidR="007F4A72" w:rsidRPr="00660560">
        <w:rPr>
          <w:sz w:val="24"/>
          <w:szCs w:val="24"/>
          <w:lang w:eastAsia="en-US"/>
        </w:rPr>
        <w:t xml:space="preserve">augstāk </w:t>
      </w:r>
      <w:r w:rsidRPr="00660560">
        <w:rPr>
          <w:sz w:val="24"/>
          <w:szCs w:val="24"/>
          <w:lang w:eastAsia="en-US"/>
        </w:rPr>
        <w:t xml:space="preserve">minēto, </w:t>
      </w:r>
      <w:r w:rsidR="00B01A4C" w:rsidRPr="00660560">
        <w:rPr>
          <w:sz w:val="24"/>
          <w:szCs w:val="24"/>
          <w:lang w:eastAsia="en-US"/>
        </w:rPr>
        <w:t>LVM informē</w:t>
      </w:r>
      <w:r w:rsidR="005E632E" w:rsidRPr="00660560">
        <w:rPr>
          <w:sz w:val="24"/>
          <w:szCs w:val="24"/>
          <w:lang w:eastAsia="en-US"/>
        </w:rPr>
        <w:t xml:space="preserve"> ZM</w:t>
      </w:r>
      <w:r w:rsidR="00B01A4C" w:rsidRPr="00660560">
        <w:rPr>
          <w:sz w:val="24"/>
          <w:szCs w:val="24"/>
          <w:lang w:eastAsia="en-US"/>
        </w:rPr>
        <w:t xml:space="preserve">, ka </w:t>
      </w:r>
      <w:r w:rsidRPr="00660560">
        <w:rPr>
          <w:sz w:val="24"/>
          <w:szCs w:val="24"/>
          <w:lang w:eastAsia="en-US"/>
        </w:rPr>
        <w:t xml:space="preserve">ir iespējams </w:t>
      </w:r>
      <w:r w:rsidR="00B47FFA" w:rsidRPr="00660560">
        <w:rPr>
          <w:sz w:val="24"/>
          <w:szCs w:val="24"/>
          <w:lang w:eastAsia="en-US"/>
        </w:rPr>
        <w:t xml:space="preserve">virzīt </w:t>
      </w:r>
      <w:r w:rsidR="00DC25C8" w:rsidRPr="00660560">
        <w:rPr>
          <w:sz w:val="24"/>
          <w:szCs w:val="24"/>
          <w:lang w:eastAsia="en-US"/>
        </w:rPr>
        <w:t xml:space="preserve">izskatīšanai Ministru Kabinetā jautājumu par valsts </w:t>
      </w:r>
      <w:r w:rsidR="007F4A72" w:rsidRPr="00660560">
        <w:rPr>
          <w:sz w:val="24"/>
          <w:szCs w:val="24"/>
          <w:lang w:eastAsia="en-US"/>
        </w:rPr>
        <w:t>nekustamā īpašuma “</w:t>
      </w:r>
      <w:r w:rsidR="00A012F6" w:rsidRPr="00660560">
        <w:rPr>
          <w:sz w:val="24"/>
          <w:szCs w:val="24"/>
          <w:lang w:eastAsia="en-US"/>
        </w:rPr>
        <w:t>Studentkalna estrāde</w:t>
      </w:r>
      <w:r w:rsidR="007F4A72" w:rsidRPr="00660560">
        <w:rPr>
          <w:sz w:val="24"/>
          <w:szCs w:val="24"/>
          <w:lang w:eastAsia="en-US"/>
        </w:rPr>
        <w:t xml:space="preserve">” </w:t>
      </w:r>
      <w:r w:rsidR="00F86CD9" w:rsidRPr="00660560">
        <w:rPr>
          <w:sz w:val="24"/>
          <w:szCs w:val="24"/>
          <w:lang w:eastAsia="en-US"/>
        </w:rPr>
        <w:t>(</w:t>
      </w:r>
      <w:r w:rsidR="007F4A72" w:rsidRPr="00660560">
        <w:rPr>
          <w:sz w:val="24"/>
          <w:szCs w:val="24"/>
          <w:lang w:eastAsia="en-US"/>
        </w:rPr>
        <w:t xml:space="preserve">kadastra Nr. </w:t>
      </w:r>
      <w:r w:rsidR="00A012F6" w:rsidRPr="00660560">
        <w:rPr>
          <w:sz w:val="24"/>
          <w:szCs w:val="24"/>
          <w:lang w:eastAsia="en-US"/>
        </w:rPr>
        <w:t>9054 002 0296</w:t>
      </w:r>
      <w:r w:rsidR="007F4A72" w:rsidRPr="00660560">
        <w:rPr>
          <w:sz w:val="24"/>
          <w:szCs w:val="24"/>
          <w:lang w:eastAsia="en-US"/>
        </w:rPr>
        <w:t xml:space="preserve">), </w:t>
      </w:r>
      <w:r w:rsidR="00A012F6" w:rsidRPr="00660560">
        <w:rPr>
          <w:sz w:val="24"/>
          <w:szCs w:val="24"/>
          <w:lang w:eastAsia="en-US"/>
        </w:rPr>
        <w:t>Irlavā, Irlavas pag., Irlavas nov., 0,5213</w:t>
      </w:r>
      <w:r w:rsidR="007F4A72" w:rsidRPr="00660560">
        <w:rPr>
          <w:sz w:val="24"/>
          <w:szCs w:val="24"/>
          <w:lang w:eastAsia="en-US"/>
        </w:rPr>
        <w:t> ha platībā</w:t>
      </w:r>
      <w:r w:rsidRPr="00660560">
        <w:rPr>
          <w:sz w:val="24"/>
          <w:szCs w:val="24"/>
          <w:lang w:eastAsia="en-US"/>
        </w:rPr>
        <w:t xml:space="preserve"> </w:t>
      </w:r>
      <w:r w:rsidR="00DC25C8" w:rsidRPr="00660560">
        <w:rPr>
          <w:sz w:val="24"/>
          <w:szCs w:val="24"/>
          <w:lang w:eastAsia="en-US"/>
        </w:rPr>
        <w:t xml:space="preserve"> atsavināšanu par labu Pašvaldībai</w:t>
      </w:r>
      <w:r w:rsidRPr="00660560">
        <w:rPr>
          <w:sz w:val="24"/>
          <w:szCs w:val="24"/>
          <w:lang w:eastAsia="en-US"/>
        </w:rPr>
        <w:t>.</w:t>
      </w:r>
      <w:r w:rsidR="00B47FFA" w:rsidRPr="00660560">
        <w:rPr>
          <w:sz w:val="24"/>
          <w:szCs w:val="24"/>
          <w:lang w:eastAsia="en-US"/>
        </w:rPr>
        <w:t xml:space="preserve"> </w:t>
      </w:r>
    </w:p>
    <w:bookmarkEnd w:id="2"/>
    <w:p w14:paraId="6A9FF8E7" w14:textId="77777777" w:rsidR="007D1CE3" w:rsidRPr="00660560" w:rsidRDefault="007D1CE3" w:rsidP="00A012F6">
      <w:pPr>
        <w:ind w:firstLine="720"/>
        <w:jc w:val="both"/>
        <w:rPr>
          <w:sz w:val="24"/>
          <w:szCs w:val="24"/>
          <w:lang w:eastAsia="en-US"/>
        </w:rPr>
      </w:pPr>
    </w:p>
    <w:p w14:paraId="72DFFA67" w14:textId="7AE7B1D8" w:rsidR="008A6E88" w:rsidRPr="00660560" w:rsidRDefault="00742650" w:rsidP="00A012F6">
      <w:pPr>
        <w:jc w:val="both"/>
        <w:rPr>
          <w:sz w:val="24"/>
          <w:szCs w:val="24"/>
          <w:lang w:eastAsia="en-US"/>
        </w:rPr>
      </w:pPr>
      <w:r w:rsidRPr="00660560">
        <w:rPr>
          <w:sz w:val="24"/>
          <w:szCs w:val="24"/>
          <w:lang w:eastAsia="en-US"/>
        </w:rPr>
        <w:t xml:space="preserve">Pielikumā: </w:t>
      </w:r>
      <w:r w:rsidR="008A6E88" w:rsidRPr="00660560">
        <w:rPr>
          <w:sz w:val="24"/>
          <w:szCs w:val="24"/>
          <w:lang w:eastAsia="en-US"/>
        </w:rPr>
        <w:t xml:space="preserve"> </w:t>
      </w:r>
    </w:p>
    <w:p w14:paraId="159630D7" w14:textId="70B2041E" w:rsidR="00742650" w:rsidRPr="00660560" w:rsidRDefault="00FC7C4A" w:rsidP="00A012F6">
      <w:pPr>
        <w:pStyle w:val="ListParagraph"/>
        <w:numPr>
          <w:ilvl w:val="0"/>
          <w:numId w:val="5"/>
        </w:numPr>
        <w:jc w:val="both"/>
        <w:rPr>
          <w:sz w:val="24"/>
          <w:szCs w:val="24"/>
          <w:lang w:eastAsia="en-US"/>
        </w:rPr>
      </w:pPr>
      <w:r w:rsidRPr="00660560">
        <w:rPr>
          <w:sz w:val="24"/>
          <w:szCs w:val="24"/>
          <w:lang w:eastAsia="en-US"/>
        </w:rPr>
        <w:t>n</w:t>
      </w:r>
      <w:r w:rsidR="009A271C" w:rsidRPr="00660560">
        <w:rPr>
          <w:sz w:val="24"/>
          <w:szCs w:val="24"/>
          <w:lang w:eastAsia="en-US"/>
        </w:rPr>
        <w:t>ekustamā īpašuma “</w:t>
      </w:r>
      <w:r w:rsidR="00A012F6" w:rsidRPr="00660560">
        <w:rPr>
          <w:sz w:val="24"/>
          <w:szCs w:val="24"/>
          <w:lang w:eastAsia="en-US"/>
        </w:rPr>
        <w:t>Studentkalna estrāde</w:t>
      </w:r>
      <w:r w:rsidR="009A271C" w:rsidRPr="00660560">
        <w:rPr>
          <w:sz w:val="24"/>
          <w:szCs w:val="24"/>
          <w:lang w:eastAsia="en-US"/>
        </w:rPr>
        <w:t>” zemesgrāmatas nodalījuma noraksts;</w:t>
      </w:r>
    </w:p>
    <w:p w14:paraId="7854E443" w14:textId="6D37F90B" w:rsidR="00475444" w:rsidRPr="00660560" w:rsidRDefault="00660560" w:rsidP="00A012F6">
      <w:pPr>
        <w:pStyle w:val="ListParagraph"/>
        <w:numPr>
          <w:ilvl w:val="0"/>
          <w:numId w:val="5"/>
        </w:numPr>
        <w:jc w:val="both"/>
        <w:rPr>
          <w:sz w:val="24"/>
          <w:szCs w:val="24"/>
          <w:lang w:eastAsia="en-US"/>
        </w:rPr>
      </w:pPr>
      <w:r w:rsidRPr="00660560">
        <w:rPr>
          <w:sz w:val="24"/>
          <w:szCs w:val="24"/>
          <w:lang w:eastAsia="en-US"/>
        </w:rPr>
        <w:t>būvju nekustamā īpašuma “Studentkalna estrāde” zemesgrāmatas nodalījuma noraksts;</w:t>
      </w:r>
    </w:p>
    <w:p w14:paraId="5486855F" w14:textId="3D5A5C19" w:rsidR="00824639" w:rsidRPr="00660560" w:rsidRDefault="00E44F08" w:rsidP="00A012F6">
      <w:pPr>
        <w:pStyle w:val="ListParagraph"/>
        <w:numPr>
          <w:ilvl w:val="0"/>
          <w:numId w:val="5"/>
        </w:numPr>
        <w:jc w:val="both"/>
        <w:rPr>
          <w:sz w:val="24"/>
          <w:szCs w:val="24"/>
          <w:lang w:eastAsia="en-US"/>
        </w:rPr>
      </w:pPr>
      <w:r w:rsidRPr="00660560">
        <w:rPr>
          <w:sz w:val="24"/>
          <w:szCs w:val="24"/>
          <w:lang w:eastAsia="en-US"/>
        </w:rPr>
        <w:t>nekustamā īpašuma valsts kadastra informācijas sistēmas</w:t>
      </w:r>
      <w:r w:rsidR="00824639" w:rsidRPr="00660560">
        <w:rPr>
          <w:sz w:val="24"/>
          <w:szCs w:val="24"/>
          <w:lang w:eastAsia="en-US"/>
        </w:rPr>
        <w:t xml:space="preserve"> izdruka par nekustamo īpašumu “</w:t>
      </w:r>
      <w:r w:rsidR="00A012F6" w:rsidRPr="00660560">
        <w:rPr>
          <w:sz w:val="24"/>
          <w:szCs w:val="24"/>
          <w:lang w:eastAsia="en-US"/>
        </w:rPr>
        <w:t>Studentkaln</w:t>
      </w:r>
      <w:r w:rsidRPr="00660560">
        <w:rPr>
          <w:sz w:val="24"/>
          <w:szCs w:val="24"/>
          <w:lang w:eastAsia="en-US"/>
        </w:rPr>
        <w:t>a</w:t>
      </w:r>
      <w:r w:rsidR="00A012F6" w:rsidRPr="00660560">
        <w:rPr>
          <w:sz w:val="24"/>
          <w:szCs w:val="24"/>
          <w:lang w:eastAsia="en-US"/>
        </w:rPr>
        <w:t xml:space="preserve"> estrāde</w:t>
      </w:r>
      <w:r w:rsidR="00824639" w:rsidRPr="00660560">
        <w:rPr>
          <w:sz w:val="24"/>
          <w:szCs w:val="24"/>
          <w:lang w:eastAsia="en-US"/>
        </w:rPr>
        <w:t>”;</w:t>
      </w:r>
    </w:p>
    <w:p w14:paraId="3AEDF82D" w14:textId="11BA2FF0" w:rsidR="00742650" w:rsidRPr="00660560" w:rsidRDefault="00FC7C4A" w:rsidP="00A012F6">
      <w:pPr>
        <w:pStyle w:val="ListParagraph"/>
        <w:numPr>
          <w:ilvl w:val="0"/>
          <w:numId w:val="5"/>
        </w:numPr>
        <w:jc w:val="both"/>
        <w:rPr>
          <w:sz w:val="24"/>
          <w:szCs w:val="24"/>
          <w:lang w:eastAsia="en-US"/>
        </w:rPr>
      </w:pPr>
      <w:r w:rsidRPr="00660560">
        <w:rPr>
          <w:sz w:val="24"/>
          <w:szCs w:val="24"/>
          <w:lang w:eastAsia="en-US"/>
        </w:rPr>
        <w:t>z</w:t>
      </w:r>
      <w:r w:rsidR="009A271C" w:rsidRPr="00660560">
        <w:rPr>
          <w:sz w:val="24"/>
          <w:szCs w:val="24"/>
          <w:lang w:eastAsia="en-US"/>
        </w:rPr>
        <w:t xml:space="preserve">emes vienības ar kadastra apzīmējumu </w:t>
      </w:r>
      <w:r w:rsidR="00A012F6" w:rsidRPr="00660560">
        <w:rPr>
          <w:sz w:val="24"/>
          <w:szCs w:val="24"/>
          <w:lang w:eastAsia="en-US"/>
        </w:rPr>
        <w:t xml:space="preserve">9054 002 0267 un zemes vienības ar kadastra apzīmējumu 9054 002 0267  </w:t>
      </w:r>
      <w:r w:rsidR="00B84CF1" w:rsidRPr="00660560">
        <w:rPr>
          <w:sz w:val="24"/>
          <w:szCs w:val="24"/>
          <w:lang w:eastAsia="en-US"/>
        </w:rPr>
        <w:t xml:space="preserve">zemes robežu plāns, </w:t>
      </w:r>
      <w:r w:rsidR="009A271C" w:rsidRPr="00660560">
        <w:rPr>
          <w:sz w:val="24"/>
          <w:szCs w:val="24"/>
          <w:lang w:eastAsia="en-US"/>
        </w:rPr>
        <w:t>situācijas plāns</w:t>
      </w:r>
      <w:r w:rsidR="00B84CF1" w:rsidRPr="00660560">
        <w:rPr>
          <w:sz w:val="24"/>
          <w:szCs w:val="24"/>
          <w:lang w:eastAsia="en-US"/>
        </w:rPr>
        <w:t xml:space="preserve"> un apgrūtinājumu plāns</w:t>
      </w:r>
      <w:r w:rsidRPr="00660560">
        <w:rPr>
          <w:sz w:val="24"/>
          <w:szCs w:val="24"/>
          <w:lang w:eastAsia="en-US"/>
        </w:rPr>
        <w:t>;</w:t>
      </w:r>
    </w:p>
    <w:p w14:paraId="643F8C05" w14:textId="0E1915BE" w:rsidR="00FC7C4A" w:rsidRPr="00660560" w:rsidRDefault="00FC7C4A" w:rsidP="00A012F6">
      <w:pPr>
        <w:pStyle w:val="ListParagraph"/>
        <w:numPr>
          <w:ilvl w:val="0"/>
          <w:numId w:val="5"/>
        </w:numPr>
        <w:jc w:val="both"/>
        <w:rPr>
          <w:sz w:val="24"/>
          <w:szCs w:val="24"/>
          <w:lang w:eastAsia="en-US"/>
        </w:rPr>
      </w:pPr>
      <w:r w:rsidRPr="00660560">
        <w:rPr>
          <w:sz w:val="24"/>
          <w:szCs w:val="24"/>
          <w:lang w:eastAsia="en-US"/>
        </w:rPr>
        <w:t xml:space="preserve">rēķins </w:t>
      </w:r>
      <w:r w:rsidR="00A8164D" w:rsidRPr="00660560">
        <w:rPr>
          <w:sz w:val="24"/>
          <w:szCs w:val="24"/>
          <w:lang w:eastAsia="en-US"/>
        </w:rPr>
        <w:t>Tukuma novada pašvaldībai</w:t>
      </w:r>
      <w:r w:rsidRPr="00660560">
        <w:rPr>
          <w:sz w:val="24"/>
          <w:szCs w:val="24"/>
          <w:lang w:eastAsia="en-US"/>
        </w:rPr>
        <w:t xml:space="preserve"> par izdevumu apmaksu.</w:t>
      </w:r>
    </w:p>
    <w:p w14:paraId="6FA17E8D" w14:textId="2180D299" w:rsidR="00C960C2" w:rsidRPr="00660560" w:rsidRDefault="00C960C2" w:rsidP="00C960C2">
      <w:pPr>
        <w:rPr>
          <w:sz w:val="24"/>
          <w:szCs w:val="24"/>
          <w:lang w:eastAsia="en-US"/>
        </w:rPr>
      </w:pPr>
    </w:p>
    <w:p w14:paraId="57DFC587" w14:textId="5CE1612C" w:rsidR="00742650" w:rsidRPr="00660560" w:rsidRDefault="00A8164D" w:rsidP="00742650">
      <w:pPr>
        <w:rPr>
          <w:sz w:val="24"/>
          <w:szCs w:val="24"/>
          <w:lang w:eastAsia="en-US"/>
        </w:rPr>
      </w:pPr>
      <w:r w:rsidRPr="00660560">
        <w:rPr>
          <w:sz w:val="24"/>
          <w:szCs w:val="24"/>
          <w:lang w:eastAsia="en-US"/>
        </w:rPr>
        <w:t>Valdes loceklis</w:t>
      </w:r>
      <w:r w:rsidR="00742650" w:rsidRPr="00660560">
        <w:rPr>
          <w:sz w:val="24"/>
          <w:szCs w:val="24"/>
          <w:lang w:eastAsia="en-US"/>
        </w:rPr>
        <w:tab/>
      </w:r>
      <w:r w:rsidR="00742650" w:rsidRPr="00660560">
        <w:rPr>
          <w:sz w:val="24"/>
          <w:szCs w:val="24"/>
          <w:lang w:eastAsia="en-US"/>
        </w:rPr>
        <w:tab/>
      </w:r>
      <w:r w:rsidR="00742650" w:rsidRPr="00660560">
        <w:rPr>
          <w:sz w:val="24"/>
          <w:szCs w:val="24"/>
          <w:lang w:eastAsia="en-US"/>
        </w:rPr>
        <w:tab/>
      </w:r>
      <w:r w:rsidR="00742650" w:rsidRPr="00660560">
        <w:rPr>
          <w:sz w:val="24"/>
          <w:szCs w:val="24"/>
          <w:lang w:eastAsia="en-US"/>
        </w:rPr>
        <w:tab/>
      </w:r>
      <w:r w:rsidR="00742650" w:rsidRPr="00660560">
        <w:rPr>
          <w:sz w:val="24"/>
          <w:szCs w:val="24"/>
          <w:lang w:eastAsia="en-US"/>
        </w:rPr>
        <w:tab/>
      </w:r>
      <w:r w:rsidR="00742650" w:rsidRPr="00660560">
        <w:rPr>
          <w:sz w:val="24"/>
          <w:szCs w:val="24"/>
          <w:lang w:eastAsia="en-US"/>
        </w:rPr>
        <w:tab/>
      </w:r>
      <w:r w:rsidR="008A6E88" w:rsidRPr="00660560">
        <w:rPr>
          <w:sz w:val="24"/>
          <w:szCs w:val="24"/>
          <w:lang w:eastAsia="en-US"/>
        </w:rPr>
        <w:tab/>
      </w:r>
      <w:r w:rsidR="009D4CFE" w:rsidRPr="00660560">
        <w:rPr>
          <w:sz w:val="24"/>
          <w:szCs w:val="24"/>
          <w:lang w:eastAsia="en-US"/>
        </w:rPr>
        <w:tab/>
      </w:r>
      <w:r w:rsidR="009D4CFE" w:rsidRPr="00660560">
        <w:rPr>
          <w:sz w:val="24"/>
          <w:szCs w:val="24"/>
          <w:lang w:eastAsia="en-US"/>
        </w:rPr>
        <w:tab/>
        <w:t xml:space="preserve">     </w:t>
      </w:r>
      <w:r w:rsidR="009F2EB8" w:rsidRPr="00660560">
        <w:rPr>
          <w:sz w:val="24"/>
          <w:szCs w:val="24"/>
          <w:lang w:eastAsia="en-US"/>
        </w:rPr>
        <w:t xml:space="preserve">    </w:t>
      </w:r>
      <w:r w:rsidRPr="00660560">
        <w:rPr>
          <w:sz w:val="24"/>
          <w:szCs w:val="24"/>
          <w:lang w:eastAsia="en-US"/>
        </w:rPr>
        <w:t>J. Lapiņš</w:t>
      </w:r>
    </w:p>
    <w:p w14:paraId="3EA9C115" w14:textId="66439E26" w:rsidR="00742650" w:rsidRPr="00AB6F2E" w:rsidRDefault="00742650" w:rsidP="00742650">
      <w:pPr>
        <w:rPr>
          <w:b/>
          <w:bCs/>
          <w:lang w:eastAsia="en-US"/>
        </w:rPr>
      </w:pPr>
    </w:p>
    <w:p w14:paraId="53F5CBA1" w14:textId="5BE4F8E7" w:rsidR="00503487" w:rsidRPr="00AB6F2E" w:rsidRDefault="00503487" w:rsidP="0002053E">
      <w:pPr>
        <w:pStyle w:val="Nobeigums"/>
        <w:jc w:val="center"/>
        <w:rPr>
          <w:b/>
          <w:bCs/>
          <w:sz w:val="20"/>
          <w:lang w:val="lv-LV"/>
        </w:rPr>
      </w:pPr>
      <w:r w:rsidRPr="00AB6F2E">
        <w:rPr>
          <w:b/>
          <w:bCs/>
          <w:sz w:val="20"/>
          <w:lang w:val="lv-LV"/>
        </w:rPr>
        <w:t>ŠIS DOKUMENTS IR ELEKTRONISKI PARAKSTĪTS AR</w:t>
      </w:r>
    </w:p>
    <w:p w14:paraId="1791C29F" w14:textId="7A2D91C7" w:rsidR="00503487" w:rsidRPr="00AB6F2E" w:rsidRDefault="00503487" w:rsidP="0002053E">
      <w:pPr>
        <w:pStyle w:val="Nobeigums"/>
        <w:jc w:val="center"/>
        <w:rPr>
          <w:b/>
          <w:bCs/>
          <w:sz w:val="20"/>
          <w:lang w:val="lv-LV"/>
        </w:rPr>
      </w:pPr>
      <w:r w:rsidRPr="00AB6F2E">
        <w:rPr>
          <w:b/>
          <w:bCs/>
          <w:sz w:val="20"/>
          <w:lang w:val="lv-LV"/>
        </w:rPr>
        <w:t>DROŠU ELEKTRONISKO PARAKSTU UN SATUR LAIKA ZĪMOGU</w:t>
      </w:r>
    </w:p>
    <w:p w14:paraId="051BC040" w14:textId="77777777" w:rsidR="00A8164D" w:rsidRPr="0059561C" w:rsidRDefault="00A8164D" w:rsidP="00503487">
      <w:pPr>
        <w:pStyle w:val="Parastais"/>
        <w:rPr>
          <w:i/>
          <w:sz w:val="16"/>
          <w:szCs w:val="16"/>
        </w:rPr>
      </w:pPr>
    </w:p>
    <w:p w14:paraId="40D95E45" w14:textId="05883669" w:rsidR="00E70DBD" w:rsidRPr="0059561C" w:rsidRDefault="0002053E" w:rsidP="00E70DBD">
      <w:pPr>
        <w:pStyle w:val="Parastais"/>
        <w:rPr>
          <w:i/>
          <w:sz w:val="16"/>
        </w:rPr>
      </w:pPr>
      <w:r w:rsidRPr="0059561C">
        <w:rPr>
          <w:i/>
          <w:sz w:val="16"/>
        </w:rPr>
        <w:t>S. Pl</w:t>
      </w:r>
      <w:r w:rsidR="001712BC" w:rsidRPr="0059561C">
        <w:rPr>
          <w:i/>
          <w:sz w:val="16"/>
        </w:rPr>
        <w:t>ē</w:t>
      </w:r>
      <w:r w:rsidRPr="0059561C">
        <w:rPr>
          <w:i/>
          <w:sz w:val="16"/>
        </w:rPr>
        <w:t>pe</w:t>
      </w:r>
    </w:p>
    <w:p w14:paraId="6E025362" w14:textId="77777777" w:rsidR="00E70DBD" w:rsidRPr="0059561C" w:rsidRDefault="008A6E88" w:rsidP="00E70DBD">
      <w:pPr>
        <w:pStyle w:val="Parastais"/>
        <w:rPr>
          <w:i/>
          <w:sz w:val="16"/>
        </w:rPr>
      </w:pPr>
      <w:r w:rsidRPr="0059561C">
        <w:rPr>
          <w:i/>
          <w:sz w:val="16"/>
        </w:rPr>
        <w:t>67805015</w:t>
      </w:r>
    </w:p>
    <w:p w14:paraId="0FFEA03F" w14:textId="762346DC" w:rsidR="00EB2ECA" w:rsidRPr="0059561C" w:rsidRDefault="0002053E" w:rsidP="00EC6005">
      <w:pPr>
        <w:pStyle w:val="Parastais"/>
        <w:rPr>
          <w:i/>
          <w:szCs w:val="24"/>
        </w:rPr>
      </w:pPr>
      <w:r w:rsidRPr="0059561C">
        <w:rPr>
          <w:i/>
          <w:sz w:val="16"/>
        </w:rPr>
        <w:t>s.plepe</w:t>
      </w:r>
      <w:r w:rsidR="008A6E88" w:rsidRPr="0059561C">
        <w:rPr>
          <w:i/>
          <w:sz w:val="16"/>
        </w:rPr>
        <w:t>@lvm.lv</w:t>
      </w:r>
    </w:p>
    <w:sectPr w:rsidR="00EB2ECA" w:rsidRPr="0059561C" w:rsidSect="00393062">
      <w:headerReference w:type="even" r:id="rId8"/>
      <w:headerReference w:type="default" r:id="rId9"/>
      <w:footerReference w:type="even" r:id="rId10"/>
      <w:footerReference w:type="default" r:id="rId11"/>
      <w:headerReference w:type="first" r:id="rId12"/>
      <w:footerReference w:type="first" r:id="rId13"/>
      <w:pgSz w:w="11906" w:h="16838"/>
      <w:pgMar w:top="1134" w:right="849" w:bottom="709" w:left="1134" w:header="11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869F5" w14:textId="77777777" w:rsidR="00742650" w:rsidRDefault="00742650">
      <w:pPr>
        <w:pStyle w:val="Parastais"/>
      </w:pPr>
      <w:r>
        <w:separator/>
      </w:r>
    </w:p>
  </w:endnote>
  <w:endnote w:type="continuationSeparator" w:id="0">
    <w:p w14:paraId="1089A68A" w14:textId="77777777" w:rsidR="00742650" w:rsidRDefault="00742650">
      <w:pPr>
        <w:pStyle w:val="Parastai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RimTimes">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43972" w14:textId="77777777" w:rsidR="000F5A90" w:rsidRDefault="000F5A90" w:rsidP="000F5A90">
    <w:pPr>
      <w:pStyle w:val="Footer"/>
    </w:pPr>
  </w:p>
  <w:p w14:paraId="772CA84C" w14:textId="77777777" w:rsidR="000F5A90" w:rsidRDefault="000F5A90" w:rsidP="000F5A90">
    <w:pPr>
      <w:pStyle w:val="Footer"/>
    </w:pPr>
  </w:p>
  <w:p w14:paraId="07415C4E" w14:textId="77777777" w:rsidR="000F5A90" w:rsidRDefault="000F5A90" w:rsidP="000F5A90">
    <w:pPr>
      <w:pStyle w:val="Footer"/>
    </w:pPr>
  </w:p>
  <w:p w14:paraId="717ED701" w14:textId="77777777" w:rsidR="000F5A90" w:rsidRDefault="000F5A90" w:rsidP="000F5A90">
    <w:pPr>
      <w:pStyle w:val="Footer"/>
    </w:pPr>
  </w:p>
  <w:p w14:paraId="2A0B23D2" w14:textId="77777777" w:rsidR="000F5A90" w:rsidRDefault="000F5A90" w:rsidP="000F5A90">
    <w:pPr>
      <w:pStyle w:val="Footer"/>
    </w:pPr>
  </w:p>
  <w:p w14:paraId="0869FCD8" w14:textId="77777777" w:rsidR="000F5A90" w:rsidRPr="000F5A90" w:rsidRDefault="000F5A90" w:rsidP="000F5A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2A0BD" w14:textId="77777777" w:rsidR="00393062" w:rsidRDefault="003930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878D4" w14:textId="77777777" w:rsidR="00393062" w:rsidRDefault="003930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65479" w14:textId="77777777" w:rsidR="00742650" w:rsidRDefault="00742650">
      <w:pPr>
        <w:pStyle w:val="Parastais"/>
      </w:pPr>
      <w:r>
        <w:separator/>
      </w:r>
    </w:p>
  </w:footnote>
  <w:footnote w:type="continuationSeparator" w:id="0">
    <w:p w14:paraId="1F8ED163" w14:textId="77777777" w:rsidR="00742650" w:rsidRDefault="00742650">
      <w:pPr>
        <w:pStyle w:val="Parastais"/>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106E1" w14:textId="77777777" w:rsidR="00393062" w:rsidRDefault="003930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D9C6E" w14:textId="77777777" w:rsidR="00393062" w:rsidRPr="00393062" w:rsidRDefault="00393062" w:rsidP="003930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7" w:type="dxa"/>
      <w:tblInd w:w="-34" w:type="dxa"/>
      <w:tblLook w:val="04A0" w:firstRow="1" w:lastRow="0" w:firstColumn="1" w:lastColumn="0" w:noHBand="0" w:noVBand="1"/>
    </w:tblPr>
    <w:tblGrid>
      <w:gridCol w:w="4524"/>
      <w:gridCol w:w="5683"/>
    </w:tblGrid>
    <w:tr w:rsidR="000F5A90" w:rsidRPr="000F5A90" w14:paraId="129CF7D9" w14:textId="77777777" w:rsidTr="001D6E20">
      <w:trPr>
        <w:trHeight w:val="2045"/>
      </w:trPr>
      <w:tc>
        <w:tcPr>
          <w:tcW w:w="4524" w:type="dxa"/>
          <w:shd w:val="clear" w:color="auto" w:fill="auto"/>
        </w:tcPr>
        <w:p w14:paraId="09563EB8" w14:textId="77777777" w:rsidR="000F5A90" w:rsidRPr="000F5A90" w:rsidRDefault="008017CE" w:rsidP="002C02E1">
          <w:pPr>
            <w:pStyle w:val="Parastais"/>
            <w:rPr>
              <w:rFonts w:ascii="Calibri" w:eastAsia="Calibri" w:hAnsi="Calibri"/>
              <w:szCs w:val="22"/>
            </w:rPr>
          </w:pPr>
          <w:r w:rsidRPr="00AC2322">
            <w:rPr>
              <w:rFonts w:ascii="Tahoma" w:eastAsia="Calibri" w:hAnsi="Tahoma" w:cs="Tahoma"/>
              <w:noProof/>
              <w:color w:val="000000"/>
              <w:sz w:val="17"/>
              <w:szCs w:val="17"/>
              <w:lang w:eastAsia="lv-LV"/>
            </w:rPr>
            <w:drawing>
              <wp:inline distT="0" distB="0" distL="0" distR="0" wp14:anchorId="7EA08ADE" wp14:editId="6FFC6ABF">
                <wp:extent cx="2733675" cy="1304925"/>
                <wp:effectExtent l="0" t="0" r="0" b="0"/>
                <wp:docPr id="22" name="Attēls 9" descr="Apraksts: F:\Documents and Settings\diana sprukte\My Documents\LVM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9" descr="Apraksts: F:\Documents and Settings\diana sprukte\My Documents\LVM_logo.JPG"/>
                        <pic:cNvPicPr>
                          <a:picLocks noChangeAspect="1" noChangeArrowheads="1"/>
                        </pic:cNvPicPr>
                      </pic:nvPicPr>
                      <pic:blipFill>
                        <a:blip r:embed="rId1">
                          <a:extLst>
                            <a:ext uri="{28A0092B-C50C-407E-A947-70E740481C1C}">
                              <a14:useLocalDpi xmlns:a14="http://schemas.microsoft.com/office/drawing/2010/main" val="0"/>
                            </a:ext>
                          </a:extLst>
                        </a:blip>
                        <a:srcRect b="32523"/>
                        <a:stretch>
                          <a:fillRect/>
                        </a:stretch>
                      </pic:blipFill>
                      <pic:spPr bwMode="auto">
                        <a:xfrm>
                          <a:off x="0" y="0"/>
                          <a:ext cx="2733675" cy="1304925"/>
                        </a:xfrm>
                        <a:prstGeom prst="rect">
                          <a:avLst/>
                        </a:prstGeom>
                        <a:noFill/>
                        <a:ln>
                          <a:noFill/>
                        </a:ln>
                      </pic:spPr>
                    </pic:pic>
                  </a:graphicData>
                </a:graphic>
              </wp:inline>
            </w:drawing>
          </w:r>
        </w:p>
      </w:tc>
      <w:tc>
        <w:tcPr>
          <w:tcW w:w="5683" w:type="dxa"/>
          <w:shd w:val="clear" w:color="auto" w:fill="auto"/>
        </w:tcPr>
        <w:p w14:paraId="4CB0CFFE" w14:textId="77777777" w:rsidR="000F5A90" w:rsidRPr="000F5A90" w:rsidRDefault="000F5A90" w:rsidP="000F5A90">
          <w:pPr>
            <w:pStyle w:val="Parastais"/>
            <w:jc w:val="right"/>
            <w:rPr>
              <w:rFonts w:ascii="Arial" w:eastAsia="Calibri" w:hAnsi="Arial" w:cs="Arial"/>
              <w:sz w:val="18"/>
              <w:szCs w:val="18"/>
            </w:rPr>
          </w:pPr>
        </w:p>
        <w:p w14:paraId="36281120" w14:textId="77777777" w:rsidR="000F5A90" w:rsidRPr="000F5A90" w:rsidRDefault="000F5A90" w:rsidP="000F5A90">
          <w:pPr>
            <w:pStyle w:val="Parastais"/>
            <w:jc w:val="right"/>
            <w:rPr>
              <w:rFonts w:ascii="Arial" w:eastAsia="Calibri" w:hAnsi="Arial" w:cs="Arial"/>
              <w:sz w:val="18"/>
              <w:szCs w:val="18"/>
            </w:rPr>
          </w:pPr>
        </w:p>
        <w:p w14:paraId="3A25C7E6" w14:textId="77777777" w:rsidR="000F5A90" w:rsidRPr="000F5A90" w:rsidRDefault="000F5A90" w:rsidP="002C02E1">
          <w:pPr>
            <w:pStyle w:val="Parastais"/>
            <w:rPr>
              <w:rFonts w:ascii="Arial" w:eastAsia="Calibri" w:hAnsi="Arial" w:cs="Arial"/>
              <w:sz w:val="20"/>
            </w:rPr>
          </w:pPr>
        </w:p>
        <w:p w14:paraId="5672A323" w14:textId="77777777" w:rsidR="000F5A90" w:rsidRPr="000F5A90" w:rsidRDefault="000F5A90" w:rsidP="000F5A90">
          <w:pPr>
            <w:pStyle w:val="Parastais"/>
            <w:jc w:val="right"/>
            <w:rPr>
              <w:rFonts w:ascii="Arial" w:eastAsia="Calibri" w:hAnsi="Arial" w:cs="Arial"/>
              <w:sz w:val="20"/>
            </w:rPr>
          </w:pPr>
        </w:p>
        <w:p w14:paraId="06E954BA" w14:textId="77777777" w:rsidR="000F5A90" w:rsidRPr="000F5A90" w:rsidRDefault="001A2EF3" w:rsidP="000F5A90">
          <w:pPr>
            <w:pStyle w:val="Parastais"/>
            <w:jc w:val="right"/>
            <w:rPr>
              <w:rFonts w:ascii="Arial" w:eastAsia="Calibri" w:hAnsi="Arial" w:cs="Arial"/>
              <w:sz w:val="18"/>
              <w:szCs w:val="18"/>
            </w:rPr>
          </w:pPr>
          <w:r>
            <w:rPr>
              <w:rFonts w:ascii="Arial" w:eastAsia="Calibri" w:hAnsi="Arial" w:cs="Arial"/>
              <w:sz w:val="20"/>
            </w:rPr>
            <w:t>AKCIJU SABIEDRĪBA ”</w:t>
          </w:r>
          <w:r w:rsidR="000F5A90" w:rsidRPr="000F5A90">
            <w:rPr>
              <w:rFonts w:ascii="Arial" w:eastAsia="Calibri" w:hAnsi="Arial" w:cs="Arial"/>
              <w:sz w:val="20"/>
            </w:rPr>
            <w:t>LATVIJAS VALSTS MEŽI”</w:t>
          </w:r>
          <w:r w:rsidR="000F5A90" w:rsidRPr="000F5A90">
            <w:rPr>
              <w:rFonts w:ascii="Arial" w:eastAsia="Calibri" w:hAnsi="Arial" w:cs="Arial"/>
              <w:sz w:val="18"/>
              <w:szCs w:val="18"/>
            </w:rPr>
            <w:t xml:space="preserve"> </w:t>
          </w:r>
        </w:p>
        <w:p w14:paraId="40642356" w14:textId="77777777" w:rsidR="00BE6BC8" w:rsidRDefault="00BE6BC8" w:rsidP="00BE6BC8">
          <w:pPr>
            <w:pStyle w:val="Parastais"/>
            <w:jc w:val="right"/>
            <w:rPr>
              <w:rFonts w:ascii="Arial" w:eastAsia="Calibri" w:hAnsi="Arial" w:cs="Arial"/>
              <w:color w:val="000000"/>
              <w:sz w:val="16"/>
              <w:szCs w:val="16"/>
            </w:rPr>
          </w:pPr>
          <w:r>
            <w:rPr>
              <w:rFonts w:ascii="Arial" w:eastAsia="Calibri" w:hAnsi="Arial" w:cs="Arial"/>
              <w:sz w:val="18"/>
              <w:szCs w:val="18"/>
            </w:rPr>
            <w:t>Vienotais reģistrācijas N</w:t>
          </w:r>
          <w:r w:rsidR="000F5A90" w:rsidRPr="000F5A90">
            <w:rPr>
              <w:rFonts w:ascii="Arial" w:eastAsia="Calibri" w:hAnsi="Arial" w:cs="Arial"/>
              <w:sz w:val="18"/>
              <w:szCs w:val="18"/>
            </w:rPr>
            <w:t>r.40003466281</w:t>
          </w:r>
          <w:r w:rsidRPr="000F5A90">
            <w:rPr>
              <w:rFonts w:ascii="Arial" w:eastAsia="Calibri" w:hAnsi="Arial" w:cs="Arial"/>
              <w:color w:val="000000"/>
              <w:sz w:val="16"/>
              <w:szCs w:val="16"/>
            </w:rPr>
            <w:t xml:space="preserve"> </w:t>
          </w:r>
        </w:p>
        <w:p w14:paraId="5CAC63D2" w14:textId="77777777" w:rsidR="00BE6BC8" w:rsidRDefault="00781B30" w:rsidP="00BE6BC8">
          <w:pPr>
            <w:pStyle w:val="Parastais"/>
            <w:jc w:val="right"/>
            <w:rPr>
              <w:rFonts w:ascii="Arial" w:eastAsia="Calibri" w:hAnsi="Arial" w:cs="Arial"/>
              <w:color w:val="000000"/>
              <w:sz w:val="18"/>
              <w:szCs w:val="18"/>
            </w:rPr>
          </w:pPr>
          <w:r>
            <w:rPr>
              <w:rFonts w:ascii="Arial" w:eastAsia="Calibri" w:hAnsi="Arial" w:cs="Arial"/>
              <w:color w:val="000000"/>
              <w:sz w:val="18"/>
              <w:szCs w:val="18"/>
            </w:rPr>
            <w:t>Vaiņodes iela 1, Rīga, LV-1004</w:t>
          </w:r>
          <w:r w:rsidR="00BE6BC8" w:rsidRPr="00BE6BC8">
            <w:rPr>
              <w:rFonts w:ascii="Arial" w:eastAsia="Calibri" w:hAnsi="Arial" w:cs="Arial"/>
              <w:color w:val="000000"/>
              <w:sz w:val="18"/>
              <w:szCs w:val="18"/>
            </w:rPr>
            <w:t>, Latvija</w:t>
          </w:r>
        </w:p>
        <w:p w14:paraId="5C7E575D" w14:textId="77777777" w:rsidR="00BE6BC8" w:rsidRPr="00BE6BC8" w:rsidRDefault="00A6445C" w:rsidP="00BE6BC8">
          <w:pPr>
            <w:pStyle w:val="Parastais"/>
            <w:jc w:val="right"/>
            <w:rPr>
              <w:rFonts w:ascii="Arial" w:eastAsia="Calibri" w:hAnsi="Arial" w:cs="Arial"/>
              <w:color w:val="000000"/>
              <w:sz w:val="18"/>
              <w:szCs w:val="18"/>
            </w:rPr>
          </w:pPr>
          <w:r>
            <w:rPr>
              <w:rFonts w:ascii="Arial" w:eastAsia="Calibri" w:hAnsi="Arial" w:cs="Arial"/>
              <w:color w:val="000000"/>
              <w:sz w:val="16"/>
              <w:szCs w:val="16"/>
            </w:rPr>
            <w:t>tālrunis 6761001</w:t>
          </w:r>
          <w:r w:rsidR="00BE6BC8" w:rsidRPr="000F5A90">
            <w:rPr>
              <w:rFonts w:ascii="Arial" w:eastAsia="Calibri" w:hAnsi="Arial" w:cs="Arial"/>
              <w:color w:val="000000"/>
              <w:sz w:val="16"/>
              <w:szCs w:val="16"/>
            </w:rPr>
            <w:t>5</w:t>
          </w:r>
          <w:r w:rsidR="00372F0F">
            <w:rPr>
              <w:rFonts w:ascii="Arial" w:eastAsia="Calibri" w:hAnsi="Arial" w:cs="Arial"/>
              <w:color w:val="000000"/>
              <w:sz w:val="16"/>
              <w:szCs w:val="16"/>
            </w:rPr>
            <w:t>,</w:t>
          </w:r>
          <w:r w:rsidR="00BE6BC8" w:rsidRPr="000F5A90">
            <w:rPr>
              <w:rFonts w:ascii="Arial" w:eastAsia="Calibri" w:hAnsi="Arial" w:cs="Arial"/>
              <w:color w:val="000000"/>
              <w:sz w:val="16"/>
              <w:szCs w:val="16"/>
            </w:rPr>
            <w:t xml:space="preserve"> e-pasts: </w:t>
          </w:r>
          <w:hyperlink r:id="rId2" w:history="1">
            <w:r w:rsidR="00BE6BC8" w:rsidRPr="000F5A90">
              <w:rPr>
                <w:rStyle w:val="Hyperlink"/>
                <w:rFonts w:ascii="Arial" w:eastAsia="Calibri" w:hAnsi="Arial" w:cs="Arial"/>
                <w:sz w:val="16"/>
                <w:szCs w:val="16"/>
              </w:rPr>
              <w:t>lvm@lvm.lv</w:t>
            </w:r>
          </w:hyperlink>
        </w:p>
        <w:p w14:paraId="75EA7016" w14:textId="77777777" w:rsidR="00BE6BC8" w:rsidRDefault="00BE6BC8" w:rsidP="00BE6BC8">
          <w:pPr>
            <w:pStyle w:val="Parastais"/>
            <w:jc w:val="right"/>
            <w:rPr>
              <w:rFonts w:ascii="Arial" w:eastAsia="Calibri" w:hAnsi="Arial" w:cs="Arial"/>
              <w:color w:val="000000"/>
              <w:sz w:val="16"/>
              <w:szCs w:val="16"/>
            </w:rPr>
          </w:pPr>
        </w:p>
        <w:p w14:paraId="3DDAEC03" w14:textId="77777777" w:rsidR="000F5A90" w:rsidRPr="000F5A90" w:rsidRDefault="000F5A90" w:rsidP="00BE6BC8">
          <w:pPr>
            <w:pStyle w:val="Parastais"/>
            <w:jc w:val="right"/>
            <w:rPr>
              <w:rFonts w:ascii="Arial" w:eastAsia="Calibri" w:hAnsi="Arial" w:cs="Arial"/>
              <w:sz w:val="18"/>
              <w:szCs w:val="18"/>
            </w:rPr>
          </w:pPr>
        </w:p>
      </w:tc>
    </w:tr>
  </w:tbl>
  <w:p w14:paraId="2ADD019F" w14:textId="77777777" w:rsidR="00584D33" w:rsidRPr="00544172" w:rsidRDefault="001D6E20" w:rsidP="001D6E20">
    <w:pPr>
      <w:pStyle w:val="Header"/>
      <w:ind w:right="-1"/>
      <w:rPr>
        <w:lang w:val="lv-LV"/>
      </w:rPr>
    </w:pPr>
    <w:r>
      <w:rPr>
        <w:lang w:val="lv-LV"/>
      </w:rP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E29D1"/>
    <w:multiLevelType w:val="hybridMultilevel"/>
    <w:tmpl w:val="CE622DA2"/>
    <w:lvl w:ilvl="0" w:tplc="04260005">
      <w:start w:val="1"/>
      <w:numFmt w:val="bullet"/>
      <w:lvlText w:val=""/>
      <w:lvlJc w:val="left"/>
      <w:pPr>
        <w:ind w:left="1500" w:hanging="360"/>
      </w:pPr>
      <w:rPr>
        <w:rFonts w:ascii="Wingdings" w:hAnsi="Wingdings"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 w15:restartNumberingAfterBreak="0">
    <w:nsid w:val="1F9F508D"/>
    <w:multiLevelType w:val="hybridMultilevel"/>
    <w:tmpl w:val="DE24B93E"/>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4C30BA3"/>
    <w:multiLevelType w:val="hybridMultilevel"/>
    <w:tmpl w:val="1AF8DB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4118685A"/>
    <w:multiLevelType w:val="hybridMultilevel"/>
    <w:tmpl w:val="3D1E271E"/>
    <w:lvl w:ilvl="0" w:tplc="04260005">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 w15:restartNumberingAfterBreak="0">
    <w:nsid w:val="48093259"/>
    <w:multiLevelType w:val="hybridMultilevel"/>
    <w:tmpl w:val="808C0CD2"/>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518404C9"/>
    <w:multiLevelType w:val="hybridMultilevel"/>
    <w:tmpl w:val="5FD01EB2"/>
    <w:lvl w:ilvl="0" w:tplc="A0789D34">
      <w:start w:val="1"/>
      <w:numFmt w:val="bullet"/>
      <w:lvlText w:val="-"/>
      <w:lvlJc w:val="left"/>
      <w:pPr>
        <w:ind w:left="1440" w:hanging="360"/>
      </w:pPr>
      <w:rPr>
        <w:rFonts w:ascii="Courier New" w:hAnsi="Courier New"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6" w15:restartNumberingAfterBreak="0">
    <w:nsid w:val="58446AEC"/>
    <w:multiLevelType w:val="hybridMultilevel"/>
    <w:tmpl w:val="47DE8F20"/>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9C47D54"/>
    <w:multiLevelType w:val="hybridMultilevel"/>
    <w:tmpl w:val="C11033AE"/>
    <w:lvl w:ilvl="0" w:tplc="04260005">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60962AD6"/>
    <w:multiLevelType w:val="hybridMultilevel"/>
    <w:tmpl w:val="FA645AC8"/>
    <w:lvl w:ilvl="0" w:tplc="04260005">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61E855AF"/>
    <w:multiLevelType w:val="hybridMultilevel"/>
    <w:tmpl w:val="BFB62DD2"/>
    <w:lvl w:ilvl="0" w:tplc="A0789D34">
      <w:start w:val="1"/>
      <w:numFmt w:val="bullet"/>
      <w:lvlText w:val="-"/>
      <w:lvlJc w:val="left"/>
      <w:pPr>
        <w:ind w:left="1440" w:hanging="360"/>
      </w:pPr>
      <w:rPr>
        <w:rFonts w:ascii="Courier New" w:hAnsi="Courier New"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0" w15:restartNumberingAfterBreak="0">
    <w:nsid w:val="64AB4AB9"/>
    <w:multiLevelType w:val="multilevel"/>
    <w:tmpl w:val="A52C2B9E"/>
    <w:lvl w:ilvl="0">
      <w:start w:val="1"/>
      <w:numFmt w:val="decimal"/>
      <w:lvlText w:val="%1."/>
      <w:lvlJc w:val="left"/>
      <w:pPr>
        <w:ind w:left="720" w:hanging="720"/>
      </w:pPr>
    </w:lvl>
    <w:lvl w:ilvl="1">
      <w:start w:val="1"/>
      <w:numFmt w:val="decimal"/>
      <w:lvlText w:val="%1.%2."/>
      <w:lvlJc w:val="left"/>
      <w:pPr>
        <w:ind w:left="2160" w:hanging="72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11" w15:restartNumberingAfterBreak="0">
    <w:nsid w:val="664E09AE"/>
    <w:multiLevelType w:val="hybridMultilevel"/>
    <w:tmpl w:val="37E4A310"/>
    <w:lvl w:ilvl="0" w:tplc="04260005">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2" w15:restartNumberingAfterBreak="0">
    <w:nsid w:val="728F24A6"/>
    <w:multiLevelType w:val="hybridMultilevel"/>
    <w:tmpl w:val="DC9CD06E"/>
    <w:lvl w:ilvl="0" w:tplc="A9A0DEEE">
      <w:start w:val="1"/>
      <w:numFmt w:val="decimal"/>
      <w:lvlText w:val="%1)"/>
      <w:lvlJc w:val="left"/>
      <w:pPr>
        <w:ind w:left="388" w:hanging="360"/>
      </w:pPr>
      <w:rPr>
        <w:rFonts w:hint="default"/>
      </w:rPr>
    </w:lvl>
    <w:lvl w:ilvl="1" w:tplc="04260019" w:tentative="1">
      <w:start w:val="1"/>
      <w:numFmt w:val="lowerLetter"/>
      <w:lvlText w:val="%2."/>
      <w:lvlJc w:val="left"/>
      <w:pPr>
        <w:ind w:left="1108" w:hanging="360"/>
      </w:pPr>
    </w:lvl>
    <w:lvl w:ilvl="2" w:tplc="0426001B" w:tentative="1">
      <w:start w:val="1"/>
      <w:numFmt w:val="lowerRoman"/>
      <w:lvlText w:val="%3."/>
      <w:lvlJc w:val="right"/>
      <w:pPr>
        <w:ind w:left="1828" w:hanging="180"/>
      </w:pPr>
    </w:lvl>
    <w:lvl w:ilvl="3" w:tplc="0426000F" w:tentative="1">
      <w:start w:val="1"/>
      <w:numFmt w:val="decimal"/>
      <w:lvlText w:val="%4."/>
      <w:lvlJc w:val="left"/>
      <w:pPr>
        <w:ind w:left="2548" w:hanging="360"/>
      </w:pPr>
    </w:lvl>
    <w:lvl w:ilvl="4" w:tplc="04260019" w:tentative="1">
      <w:start w:val="1"/>
      <w:numFmt w:val="lowerLetter"/>
      <w:lvlText w:val="%5."/>
      <w:lvlJc w:val="left"/>
      <w:pPr>
        <w:ind w:left="3268" w:hanging="360"/>
      </w:pPr>
    </w:lvl>
    <w:lvl w:ilvl="5" w:tplc="0426001B" w:tentative="1">
      <w:start w:val="1"/>
      <w:numFmt w:val="lowerRoman"/>
      <w:lvlText w:val="%6."/>
      <w:lvlJc w:val="right"/>
      <w:pPr>
        <w:ind w:left="3988" w:hanging="180"/>
      </w:pPr>
    </w:lvl>
    <w:lvl w:ilvl="6" w:tplc="0426000F" w:tentative="1">
      <w:start w:val="1"/>
      <w:numFmt w:val="decimal"/>
      <w:lvlText w:val="%7."/>
      <w:lvlJc w:val="left"/>
      <w:pPr>
        <w:ind w:left="4708" w:hanging="360"/>
      </w:pPr>
    </w:lvl>
    <w:lvl w:ilvl="7" w:tplc="04260019" w:tentative="1">
      <w:start w:val="1"/>
      <w:numFmt w:val="lowerLetter"/>
      <w:lvlText w:val="%8."/>
      <w:lvlJc w:val="left"/>
      <w:pPr>
        <w:ind w:left="5428" w:hanging="360"/>
      </w:pPr>
    </w:lvl>
    <w:lvl w:ilvl="8" w:tplc="0426001B" w:tentative="1">
      <w:start w:val="1"/>
      <w:numFmt w:val="lowerRoman"/>
      <w:lvlText w:val="%9."/>
      <w:lvlJc w:val="right"/>
      <w:pPr>
        <w:ind w:left="6148" w:hanging="180"/>
      </w:pPr>
    </w:lvl>
  </w:abstractNum>
  <w:num w:numId="1" w16cid:durableId="193153053">
    <w:abstractNumId w:val="2"/>
  </w:num>
  <w:num w:numId="2" w16cid:durableId="1159493505">
    <w:abstractNumId w:val="1"/>
  </w:num>
  <w:num w:numId="3" w16cid:durableId="1995059296">
    <w:abstractNumId w:val="11"/>
  </w:num>
  <w:num w:numId="4" w16cid:durableId="865673254">
    <w:abstractNumId w:val="3"/>
  </w:num>
  <w:num w:numId="5" w16cid:durableId="924873463">
    <w:abstractNumId w:val="6"/>
  </w:num>
  <w:num w:numId="6" w16cid:durableId="2137091849">
    <w:abstractNumId w:val="12"/>
  </w:num>
  <w:num w:numId="7" w16cid:durableId="18560718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86459570">
    <w:abstractNumId w:val="0"/>
  </w:num>
  <w:num w:numId="9" w16cid:durableId="950743889">
    <w:abstractNumId w:val="4"/>
  </w:num>
  <w:num w:numId="10" w16cid:durableId="1475103334">
    <w:abstractNumId w:val="7"/>
  </w:num>
  <w:num w:numId="11" w16cid:durableId="613948586">
    <w:abstractNumId w:val="8"/>
  </w:num>
  <w:num w:numId="12" w16cid:durableId="372075584">
    <w:abstractNumId w:val="5"/>
  </w:num>
  <w:num w:numId="13" w16cid:durableId="9427608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styleLockTheme/>
  <w:defaultTabStop w:val="720"/>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650"/>
    <w:rsid w:val="00002862"/>
    <w:rsid w:val="000045AC"/>
    <w:rsid w:val="00005609"/>
    <w:rsid w:val="00005EB9"/>
    <w:rsid w:val="00014EC5"/>
    <w:rsid w:val="0002053E"/>
    <w:rsid w:val="00035921"/>
    <w:rsid w:val="00035C7B"/>
    <w:rsid w:val="00046FB7"/>
    <w:rsid w:val="000548A8"/>
    <w:rsid w:val="000633CF"/>
    <w:rsid w:val="00063692"/>
    <w:rsid w:val="0008720B"/>
    <w:rsid w:val="000934CB"/>
    <w:rsid w:val="000A4DBF"/>
    <w:rsid w:val="000A5AB6"/>
    <w:rsid w:val="000B03CC"/>
    <w:rsid w:val="000C67C1"/>
    <w:rsid w:val="000D2B5C"/>
    <w:rsid w:val="000D3736"/>
    <w:rsid w:val="000D6096"/>
    <w:rsid w:val="000F5A90"/>
    <w:rsid w:val="001127BD"/>
    <w:rsid w:val="00130A0E"/>
    <w:rsid w:val="0013602B"/>
    <w:rsid w:val="00144000"/>
    <w:rsid w:val="001468C6"/>
    <w:rsid w:val="001527F8"/>
    <w:rsid w:val="00157A30"/>
    <w:rsid w:val="00164707"/>
    <w:rsid w:val="001712BC"/>
    <w:rsid w:val="001A2EF3"/>
    <w:rsid w:val="001A56C7"/>
    <w:rsid w:val="001C73C9"/>
    <w:rsid w:val="001D6E20"/>
    <w:rsid w:val="001E0B0E"/>
    <w:rsid w:val="001F19FC"/>
    <w:rsid w:val="001F2BC9"/>
    <w:rsid w:val="001F552F"/>
    <w:rsid w:val="00200E8E"/>
    <w:rsid w:val="00210A10"/>
    <w:rsid w:val="00221FD6"/>
    <w:rsid w:val="002236F7"/>
    <w:rsid w:val="00244CC7"/>
    <w:rsid w:val="00247D01"/>
    <w:rsid w:val="00257F5E"/>
    <w:rsid w:val="002923E0"/>
    <w:rsid w:val="002938D9"/>
    <w:rsid w:val="002B60EC"/>
    <w:rsid w:val="002C02E1"/>
    <w:rsid w:val="002E25E8"/>
    <w:rsid w:val="002E2755"/>
    <w:rsid w:val="00303A3F"/>
    <w:rsid w:val="003147B6"/>
    <w:rsid w:val="00332765"/>
    <w:rsid w:val="003359B7"/>
    <w:rsid w:val="00360C0B"/>
    <w:rsid w:val="0036108A"/>
    <w:rsid w:val="00372F0F"/>
    <w:rsid w:val="00373326"/>
    <w:rsid w:val="00374944"/>
    <w:rsid w:val="00393062"/>
    <w:rsid w:val="00397661"/>
    <w:rsid w:val="003A07D5"/>
    <w:rsid w:val="003A2E7C"/>
    <w:rsid w:val="003B06C3"/>
    <w:rsid w:val="003B5795"/>
    <w:rsid w:val="003C1865"/>
    <w:rsid w:val="003C59AC"/>
    <w:rsid w:val="003C74BE"/>
    <w:rsid w:val="003D1EDF"/>
    <w:rsid w:val="003E28CB"/>
    <w:rsid w:val="00441A3F"/>
    <w:rsid w:val="00455F98"/>
    <w:rsid w:val="004633A5"/>
    <w:rsid w:val="00471E87"/>
    <w:rsid w:val="00474A3A"/>
    <w:rsid w:val="00475444"/>
    <w:rsid w:val="00481208"/>
    <w:rsid w:val="00492E8D"/>
    <w:rsid w:val="00494A3A"/>
    <w:rsid w:val="004A06F5"/>
    <w:rsid w:val="004C091E"/>
    <w:rsid w:val="004D0EAC"/>
    <w:rsid w:val="004F3760"/>
    <w:rsid w:val="004F4D68"/>
    <w:rsid w:val="004F5141"/>
    <w:rsid w:val="00503487"/>
    <w:rsid w:val="00510618"/>
    <w:rsid w:val="00510698"/>
    <w:rsid w:val="00514ED6"/>
    <w:rsid w:val="0053093F"/>
    <w:rsid w:val="0053484E"/>
    <w:rsid w:val="00537973"/>
    <w:rsid w:val="00544172"/>
    <w:rsid w:val="00551CDE"/>
    <w:rsid w:val="00565895"/>
    <w:rsid w:val="00576182"/>
    <w:rsid w:val="00584D33"/>
    <w:rsid w:val="00593BF1"/>
    <w:rsid w:val="0059561C"/>
    <w:rsid w:val="00595DC5"/>
    <w:rsid w:val="005A50AB"/>
    <w:rsid w:val="005B3375"/>
    <w:rsid w:val="005C262A"/>
    <w:rsid w:val="005D279D"/>
    <w:rsid w:val="005D3C8C"/>
    <w:rsid w:val="005D53CC"/>
    <w:rsid w:val="005D56E0"/>
    <w:rsid w:val="005E632E"/>
    <w:rsid w:val="0061125B"/>
    <w:rsid w:val="00615082"/>
    <w:rsid w:val="006334CE"/>
    <w:rsid w:val="006352A4"/>
    <w:rsid w:val="00660560"/>
    <w:rsid w:val="00667686"/>
    <w:rsid w:val="00673D03"/>
    <w:rsid w:val="00674AEC"/>
    <w:rsid w:val="00676AC7"/>
    <w:rsid w:val="006773D0"/>
    <w:rsid w:val="00695318"/>
    <w:rsid w:val="00696CB4"/>
    <w:rsid w:val="006A1BFF"/>
    <w:rsid w:val="006B6D7F"/>
    <w:rsid w:val="006D1C2B"/>
    <w:rsid w:val="006E2C50"/>
    <w:rsid w:val="00700424"/>
    <w:rsid w:val="0070394C"/>
    <w:rsid w:val="007058D8"/>
    <w:rsid w:val="007252D5"/>
    <w:rsid w:val="007364C4"/>
    <w:rsid w:val="00742650"/>
    <w:rsid w:val="00746635"/>
    <w:rsid w:val="00750D86"/>
    <w:rsid w:val="0075225A"/>
    <w:rsid w:val="007523E7"/>
    <w:rsid w:val="00754168"/>
    <w:rsid w:val="00754649"/>
    <w:rsid w:val="00772F88"/>
    <w:rsid w:val="00774446"/>
    <w:rsid w:val="007767F0"/>
    <w:rsid w:val="0077710A"/>
    <w:rsid w:val="00781B30"/>
    <w:rsid w:val="007824EF"/>
    <w:rsid w:val="00782795"/>
    <w:rsid w:val="00786A36"/>
    <w:rsid w:val="00787996"/>
    <w:rsid w:val="007B352C"/>
    <w:rsid w:val="007C25B5"/>
    <w:rsid w:val="007D1CE3"/>
    <w:rsid w:val="007D6915"/>
    <w:rsid w:val="007F4A72"/>
    <w:rsid w:val="008017CE"/>
    <w:rsid w:val="00810DF7"/>
    <w:rsid w:val="00824639"/>
    <w:rsid w:val="0083670F"/>
    <w:rsid w:val="00845D59"/>
    <w:rsid w:val="00847660"/>
    <w:rsid w:val="00860E65"/>
    <w:rsid w:val="00864772"/>
    <w:rsid w:val="00876A79"/>
    <w:rsid w:val="008860FF"/>
    <w:rsid w:val="00893ACD"/>
    <w:rsid w:val="008A6E88"/>
    <w:rsid w:val="008B056C"/>
    <w:rsid w:val="008B1202"/>
    <w:rsid w:val="008C5303"/>
    <w:rsid w:val="00902A2C"/>
    <w:rsid w:val="0091623F"/>
    <w:rsid w:val="00930F35"/>
    <w:rsid w:val="00933704"/>
    <w:rsid w:val="00936A04"/>
    <w:rsid w:val="00952DB2"/>
    <w:rsid w:val="0095440C"/>
    <w:rsid w:val="00974E71"/>
    <w:rsid w:val="00987C8B"/>
    <w:rsid w:val="00996C1F"/>
    <w:rsid w:val="009A15B7"/>
    <w:rsid w:val="009A1DCA"/>
    <w:rsid w:val="009A271C"/>
    <w:rsid w:val="009C36A1"/>
    <w:rsid w:val="009C5CC8"/>
    <w:rsid w:val="009D4CFE"/>
    <w:rsid w:val="009D7FD7"/>
    <w:rsid w:val="009E6604"/>
    <w:rsid w:val="009F0CDC"/>
    <w:rsid w:val="009F2EB8"/>
    <w:rsid w:val="00A012F6"/>
    <w:rsid w:val="00A058E4"/>
    <w:rsid w:val="00A129DC"/>
    <w:rsid w:val="00A54238"/>
    <w:rsid w:val="00A60EBD"/>
    <w:rsid w:val="00A6445C"/>
    <w:rsid w:val="00A67145"/>
    <w:rsid w:val="00A8164D"/>
    <w:rsid w:val="00A83494"/>
    <w:rsid w:val="00A85FAD"/>
    <w:rsid w:val="00A930F1"/>
    <w:rsid w:val="00AB26D3"/>
    <w:rsid w:val="00AB6ABE"/>
    <w:rsid w:val="00AB6F2E"/>
    <w:rsid w:val="00AC2322"/>
    <w:rsid w:val="00AD0600"/>
    <w:rsid w:val="00AD06E7"/>
    <w:rsid w:val="00AD49E9"/>
    <w:rsid w:val="00AE7BA9"/>
    <w:rsid w:val="00AF13E1"/>
    <w:rsid w:val="00AF3E12"/>
    <w:rsid w:val="00B01A4C"/>
    <w:rsid w:val="00B10716"/>
    <w:rsid w:val="00B1202C"/>
    <w:rsid w:val="00B14B4F"/>
    <w:rsid w:val="00B225DB"/>
    <w:rsid w:val="00B318C0"/>
    <w:rsid w:val="00B33DF8"/>
    <w:rsid w:val="00B47FFA"/>
    <w:rsid w:val="00B55F41"/>
    <w:rsid w:val="00B666A7"/>
    <w:rsid w:val="00B75168"/>
    <w:rsid w:val="00B84CF1"/>
    <w:rsid w:val="00B8545D"/>
    <w:rsid w:val="00B942AE"/>
    <w:rsid w:val="00BA13F6"/>
    <w:rsid w:val="00BA3CE8"/>
    <w:rsid w:val="00BB4218"/>
    <w:rsid w:val="00BE1B7E"/>
    <w:rsid w:val="00BE20D5"/>
    <w:rsid w:val="00BE6BC8"/>
    <w:rsid w:val="00BF2D4F"/>
    <w:rsid w:val="00C01B23"/>
    <w:rsid w:val="00C049FC"/>
    <w:rsid w:val="00C1155A"/>
    <w:rsid w:val="00C221BB"/>
    <w:rsid w:val="00C47414"/>
    <w:rsid w:val="00C53F98"/>
    <w:rsid w:val="00C66911"/>
    <w:rsid w:val="00C674BD"/>
    <w:rsid w:val="00C7630C"/>
    <w:rsid w:val="00C83F81"/>
    <w:rsid w:val="00C8721F"/>
    <w:rsid w:val="00C87B06"/>
    <w:rsid w:val="00C87C3E"/>
    <w:rsid w:val="00C960C2"/>
    <w:rsid w:val="00CA26E2"/>
    <w:rsid w:val="00CB0E2A"/>
    <w:rsid w:val="00CC3474"/>
    <w:rsid w:val="00CC7BCD"/>
    <w:rsid w:val="00CD20D3"/>
    <w:rsid w:val="00CD5421"/>
    <w:rsid w:val="00D021A8"/>
    <w:rsid w:val="00D0251C"/>
    <w:rsid w:val="00D216F1"/>
    <w:rsid w:val="00D44907"/>
    <w:rsid w:val="00D63935"/>
    <w:rsid w:val="00D655B5"/>
    <w:rsid w:val="00D8582F"/>
    <w:rsid w:val="00DA438F"/>
    <w:rsid w:val="00DB07CC"/>
    <w:rsid w:val="00DB1F62"/>
    <w:rsid w:val="00DB6FC8"/>
    <w:rsid w:val="00DC25C8"/>
    <w:rsid w:val="00DC511B"/>
    <w:rsid w:val="00DE142D"/>
    <w:rsid w:val="00DE50F0"/>
    <w:rsid w:val="00DE718B"/>
    <w:rsid w:val="00DF6D42"/>
    <w:rsid w:val="00DF6FF5"/>
    <w:rsid w:val="00E0157B"/>
    <w:rsid w:val="00E071AD"/>
    <w:rsid w:val="00E11456"/>
    <w:rsid w:val="00E20E12"/>
    <w:rsid w:val="00E363D5"/>
    <w:rsid w:val="00E44F08"/>
    <w:rsid w:val="00E51FF0"/>
    <w:rsid w:val="00E670FE"/>
    <w:rsid w:val="00E70DBD"/>
    <w:rsid w:val="00E810C6"/>
    <w:rsid w:val="00EB2ECA"/>
    <w:rsid w:val="00EC28A5"/>
    <w:rsid w:val="00EC6005"/>
    <w:rsid w:val="00ED551E"/>
    <w:rsid w:val="00EE064E"/>
    <w:rsid w:val="00EE1D50"/>
    <w:rsid w:val="00EE55FA"/>
    <w:rsid w:val="00EF3540"/>
    <w:rsid w:val="00EF4BA9"/>
    <w:rsid w:val="00F015A7"/>
    <w:rsid w:val="00F35EB1"/>
    <w:rsid w:val="00F47EE2"/>
    <w:rsid w:val="00F55BD5"/>
    <w:rsid w:val="00F652E9"/>
    <w:rsid w:val="00F65F5F"/>
    <w:rsid w:val="00F86CD9"/>
    <w:rsid w:val="00F879E3"/>
    <w:rsid w:val="00F91EB5"/>
    <w:rsid w:val="00F93C4A"/>
    <w:rsid w:val="00FA6D36"/>
    <w:rsid w:val="00FC1362"/>
    <w:rsid w:val="00FC7C4A"/>
    <w:rsid w:val="00FD3D54"/>
    <w:rsid w:val="00FD77D6"/>
    <w:rsid w:val="00FE15BF"/>
    <w:rsid w:val="00FE7C56"/>
    <w:rsid w:val="00FF6F9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7FE6A24B"/>
  <w15:chartTrackingRefBased/>
  <w15:docId w15:val="{699F7185-EBA0-4380-BC20-E19C1FD31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qFormat="1"/>
    <w:lsdException w:name="HTML Definition" w:semiHidden="1" w:unhideWhenUsed="1"/>
    <w:lsdException w:name="HTML Preformatted" w:semiHidden="1" w:unhideWhenUsed="1"/>
    <w:lsdException w:name="HTML Samp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Parastais"/>
    <w:next w:val="Parastais"/>
    <w:qFormat/>
    <w:rsid w:val="00AD0600"/>
    <w:pPr>
      <w:keepNext/>
      <w:jc w:val="center"/>
      <w:outlineLvl w:val="0"/>
    </w:pPr>
    <w:rPr>
      <w:sz w:val="28"/>
    </w:rPr>
  </w:style>
  <w:style w:type="paragraph" w:styleId="Heading5">
    <w:name w:val="heading 5"/>
    <w:basedOn w:val="Parastais"/>
    <w:next w:val="Parastais"/>
    <w:qFormat/>
    <w:rsid w:val="00AD0600"/>
    <w:pPr>
      <w:keepNext/>
      <w:outlineLvl w:val="4"/>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stais">
    <w:name w:val="Parastais"/>
    <w:qFormat/>
    <w:rsid w:val="00782795"/>
    <w:pPr>
      <w:jc w:val="both"/>
    </w:pPr>
    <w:rPr>
      <w:sz w:val="24"/>
      <w:lang w:eastAsia="en-US"/>
    </w:rPr>
  </w:style>
  <w:style w:type="paragraph" w:styleId="Header">
    <w:name w:val="header"/>
    <w:basedOn w:val="Parastais"/>
    <w:link w:val="HeaderChar"/>
    <w:rsid w:val="00AD0600"/>
    <w:pPr>
      <w:tabs>
        <w:tab w:val="center" w:pos="4153"/>
        <w:tab w:val="right" w:pos="8306"/>
      </w:tabs>
    </w:pPr>
    <w:rPr>
      <w:lang w:val="x-none"/>
    </w:rPr>
  </w:style>
  <w:style w:type="paragraph" w:styleId="Footer">
    <w:name w:val="footer"/>
    <w:basedOn w:val="Parastais"/>
    <w:rsid w:val="00AD0600"/>
    <w:pPr>
      <w:tabs>
        <w:tab w:val="center" w:pos="4320"/>
        <w:tab w:val="right" w:pos="8640"/>
      </w:tabs>
    </w:pPr>
  </w:style>
  <w:style w:type="paragraph" w:styleId="BodyTextIndent">
    <w:name w:val="Body Text Indent"/>
    <w:basedOn w:val="Parastais"/>
    <w:rsid w:val="00AD0600"/>
    <w:pPr>
      <w:ind w:firstLine="720"/>
    </w:pPr>
    <w:rPr>
      <w:rFonts w:ascii="Tahoma" w:hAnsi="Tahoma" w:cs="Tahoma"/>
    </w:rPr>
  </w:style>
  <w:style w:type="paragraph" w:styleId="BalloonText">
    <w:name w:val="Balloon Text"/>
    <w:basedOn w:val="Parastais"/>
    <w:link w:val="BalloonTextChar"/>
    <w:rsid w:val="00474A3A"/>
    <w:rPr>
      <w:rFonts w:ascii="Tahoma" w:hAnsi="Tahoma"/>
      <w:sz w:val="16"/>
      <w:szCs w:val="16"/>
      <w:lang w:val="x-none"/>
    </w:rPr>
  </w:style>
  <w:style w:type="character" w:customStyle="1" w:styleId="BalloonTextChar">
    <w:name w:val="Balloon Text Char"/>
    <w:link w:val="BalloonText"/>
    <w:rsid w:val="00474A3A"/>
    <w:rPr>
      <w:rFonts w:ascii="Tahoma" w:hAnsi="Tahoma" w:cs="Tahoma"/>
      <w:sz w:val="16"/>
      <w:szCs w:val="16"/>
      <w:lang w:eastAsia="en-US"/>
    </w:rPr>
  </w:style>
  <w:style w:type="table" w:styleId="TableGrid">
    <w:name w:val="Table Grid"/>
    <w:basedOn w:val="TableNormal"/>
    <w:uiPriority w:val="59"/>
    <w:rsid w:val="00474A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474A3A"/>
    <w:rPr>
      <w:color w:val="0000FF"/>
      <w:u w:val="single"/>
    </w:rPr>
  </w:style>
  <w:style w:type="paragraph" w:customStyle="1" w:styleId="Teksts1">
    <w:name w:val="Teksts1"/>
    <w:basedOn w:val="Parastais"/>
    <w:rsid w:val="000A5AB6"/>
    <w:pPr>
      <w:spacing w:after="320"/>
    </w:pPr>
  </w:style>
  <w:style w:type="paragraph" w:customStyle="1" w:styleId="Teksts2">
    <w:name w:val="Teksts2"/>
    <w:basedOn w:val="Parastais"/>
    <w:rsid w:val="000A5AB6"/>
  </w:style>
  <w:style w:type="paragraph" w:customStyle="1" w:styleId="Datums1">
    <w:name w:val="Datums1"/>
    <w:basedOn w:val="Parastais"/>
    <w:next w:val="Parastais"/>
    <w:rsid w:val="000A5AB6"/>
    <w:pPr>
      <w:spacing w:before="1700"/>
      <w:jc w:val="left"/>
    </w:pPr>
    <w:rPr>
      <w:lang w:val="en-US"/>
    </w:rPr>
  </w:style>
  <w:style w:type="paragraph" w:customStyle="1" w:styleId="Adrese">
    <w:name w:val="Adrese"/>
    <w:basedOn w:val="Parastais"/>
    <w:rsid w:val="000A5AB6"/>
    <w:pPr>
      <w:jc w:val="left"/>
    </w:pPr>
    <w:rPr>
      <w:lang w:val="en-US"/>
    </w:rPr>
  </w:style>
  <w:style w:type="paragraph" w:customStyle="1" w:styleId="Uzruna1">
    <w:name w:val="Uzruna1"/>
    <w:basedOn w:val="Parastais"/>
    <w:next w:val="Teksts1"/>
    <w:rsid w:val="000A5AB6"/>
    <w:pPr>
      <w:spacing w:before="320" w:after="320"/>
      <w:jc w:val="left"/>
    </w:pPr>
    <w:rPr>
      <w:lang w:val="en-US"/>
    </w:rPr>
  </w:style>
  <w:style w:type="paragraph" w:customStyle="1" w:styleId="Nobeigums">
    <w:name w:val="Nobeigums"/>
    <w:basedOn w:val="Parastais"/>
    <w:rsid w:val="000A5AB6"/>
    <w:pPr>
      <w:jc w:val="left"/>
    </w:pPr>
    <w:rPr>
      <w:lang w:val="en-US"/>
    </w:rPr>
  </w:style>
  <w:style w:type="paragraph" w:customStyle="1" w:styleId="Autors">
    <w:name w:val="Autors"/>
    <w:basedOn w:val="Parastais"/>
    <w:next w:val="Parastais"/>
    <w:rsid w:val="000A5AB6"/>
    <w:pPr>
      <w:tabs>
        <w:tab w:val="right" w:pos="9072"/>
      </w:tabs>
      <w:spacing w:before="1440"/>
      <w:jc w:val="left"/>
    </w:pPr>
    <w:rPr>
      <w:lang w:val="en-US"/>
    </w:rPr>
  </w:style>
  <w:style w:type="paragraph" w:customStyle="1" w:styleId="Valsts">
    <w:name w:val="Valsts"/>
    <w:basedOn w:val="Parastais"/>
    <w:rsid w:val="000A5AB6"/>
    <w:pPr>
      <w:jc w:val="left"/>
    </w:pPr>
    <w:rPr>
      <w:caps/>
      <w:lang w:val="en-US"/>
    </w:rPr>
  </w:style>
  <w:style w:type="paragraph" w:customStyle="1" w:styleId="Registrnum">
    <w:name w:val="Registr. num"/>
    <w:basedOn w:val="Parastais"/>
    <w:next w:val="Adrese"/>
    <w:rsid w:val="000A5AB6"/>
    <w:pPr>
      <w:spacing w:after="320"/>
      <w:jc w:val="left"/>
    </w:pPr>
    <w:rPr>
      <w:lang w:val="en-US"/>
    </w:rPr>
  </w:style>
  <w:style w:type="paragraph" w:customStyle="1" w:styleId="Nosaukums1">
    <w:name w:val="Nosaukums1"/>
    <w:basedOn w:val="Parastais"/>
    <w:next w:val="Parastais"/>
    <w:rsid w:val="000A5AB6"/>
    <w:pPr>
      <w:spacing w:before="640"/>
      <w:ind w:right="2268"/>
      <w:jc w:val="left"/>
    </w:pPr>
    <w:rPr>
      <w:sz w:val="28"/>
      <w:lang w:val="en-US"/>
    </w:rPr>
  </w:style>
  <w:style w:type="character" w:customStyle="1" w:styleId="HeaderChar">
    <w:name w:val="Header Char"/>
    <w:link w:val="Header"/>
    <w:rsid w:val="00B55F41"/>
    <w:rPr>
      <w:sz w:val="24"/>
      <w:lang w:eastAsia="en-US"/>
    </w:rPr>
  </w:style>
  <w:style w:type="character" w:styleId="Emphasis">
    <w:name w:val="Emphasis"/>
    <w:uiPriority w:val="20"/>
    <w:qFormat/>
    <w:rsid w:val="00C1155A"/>
    <w:rPr>
      <w:i/>
      <w:iCs/>
    </w:rPr>
  </w:style>
  <w:style w:type="paragraph" w:styleId="ListParagraph">
    <w:name w:val="List Paragraph"/>
    <w:basedOn w:val="Normal"/>
    <w:uiPriority w:val="34"/>
    <w:qFormat/>
    <w:rsid w:val="009F2EB8"/>
    <w:pPr>
      <w:ind w:left="720"/>
      <w:contextualSpacing/>
    </w:pPr>
  </w:style>
  <w:style w:type="character" w:styleId="CommentReference">
    <w:name w:val="annotation reference"/>
    <w:basedOn w:val="DefaultParagraphFont"/>
    <w:rsid w:val="00B318C0"/>
    <w:rPr>
      <w:sz w:val="16"/>
      <w:szCs w:val="16"/>
    </w:rPr>
  </w:style>
  <w:style w:type="paragraph" w:styleId="CommentText">
    <w:name w:val="annotation text"/>
    <w:basedOn w:val="Normal"/>
    <w:link w:val="CommentTextChar"/>
    <w:rsid w:val="00B318C0"/>
  </w:style>
  <w:style w:type="character" w:customStyle="1" w:styleId="CommentTextChar">
    <w:name w:val="Comment Text Char"/>
    <w:basedOn w:val="DefaultParagraphFont"/>
    <w:link w:val="CommentText"/>
    <w:rsid w:val="00B318C0"/>
  </w:style>
  <w:style w:type="paragraph" w:styleId="CommentSubject">
    <w:name w:val="annotation subject"/>
    <w:basedOn w:val="CommentText"/>
    <w:next w:val="CommentText"/>
    <w:link w:val="CommentSubjectChar"/>
    <w:semiHidden/>
    <w:unhideWhenUsed/>
    <w:rsid w:val="00B318C0"/>
    <w:rPr>
      <w:b/>
      <w:bCs/>
    </w:rPr>
  </w:style>
  <w:style w:type="character" w:customStyle="1" w:styleId="CommentSubjectChar">
    <w:name w:val="Comment Subject Char"/>
    <w:basedOn w:val="CommentTextChar"/>
    <w:link w:val="CommentSubject"/>
    <w:semiHidden/>
    <w:rsid w:val="00B318C0"/>
    <w:rPr>
      <w:b/>
      <w:bCs/>
    </w:rPr>
  </w:style>
  <w:style w:type="paragraph" w:styleId="NormalWeb">
    <w:name w:val="Normal (Web)"/>
    <w:basedOn w:val="Normal"/>
    <w:link w:val="NormalWebChar"/>
    <w:uiPriority w:val="99"/>
    <w:qFormat/>
    <w:rsid w:val="00B10716"/>
    <w:pPr>
      <w:spacing w:before="100" w:beforeAutospacing="1" w:after="100" w:afterAutospacing="1"/>
    </w:pPr>
    <w:rPr>
      <w:sz w:val="24"/>
      <w:szCs w:val="24"/>
      <w:lang w:val="en-US" w:eastAsia="en-US"/>
    </w:rPr>
  </w:style>
  <w:style w:type="character" w:customStyle="1" w:styleId="NormalWebChar">
    <w:name w:val="Normal (Web) Char"/>
    <w:basedOn w:val="DefaultParagraphFont"/>
    <w:link w:val="NormalWeb"/>
    <w:uiPriority w:val="99"/>
    <w:qFormat/>
    <w:locked/>
    <w:rsid w:val="00B10716"/>
    <w:rPr>
      <w:sz w:val="24"/>
      <w:szCs w:val="24"/>
      <w:lang w:val="en-US" w:eastAsia="en-US"/>
    </w:rPr>
  </w:style>
  <w:style w:type="paragraph" w:customStyle="1" w:styleId="a">
    <w:basedOn w:val="Normal"/>
    <w:next w:val="ListParagraph"/>
    <w:uiPriority w:val="34"/>
    <w:qFormat/>
    <w:rsid w:val="0075225A"/>
    <w:pPr>
      <w:overflowPunct w:val="0"/>
      <w:autoSpaceDE w:val="0"/>
      <w:autoSpaceDN w:val="0"/>
      <w:adjustRightInd w:val="0"/>
      <w:ind w:left="720"/>
      <w:textAlignment w:val="baseline"/>
    </w:pPr>
    <w:rPr>
      <w:rFonts w:ascii="RimTimes" w:hAnsi="RimTime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32730">
      <w:bodyDiv w:val="1"/>
      <w:marLeft w:val="0"/>
      <w:marRight w:val="0"/>
      <w:marTop w:val="0"/>
      <w:marBottom w:val="0"/>
      <w:divBdr>
        <w:top w:val="none" w:sz="0" w:space="0" w:color="auto"/>
        <w:left w:val="none" w:sz="0" w:space="0" w:color="auto"/>
        <w:bottom w:val="none" w:sz="0" w:space="0" w:color="auto"/>
        <w:right w:val="none" w:sz="0" w:space="0" w:color="auto"/>
      </w:divBdr>
    </w:div>
    <w:div w:id="292294799">
      <w:bodyDiv w:val="1"/>
      <w:marLeft w:val="0"/>
      <w:marRight w:val="0"/>
      <w:marTop w:val="0"/>
      <w:marBottom w:val="0"/>
      <w:divBdr>
        <w:top w:val="none" w:sz="0" w:space="0" w:color="auto"/>
        <w:left w:val="none" w:sz="0" w:space="0" w:color="auto"/>
        <w:bottom w:val="none" w:sz="0" w:space="0" w:color="auto"/>
        <w:right w:val="none" w:sz="0" w:space="0" w:color="auto"/>
      </w:divBdr>
      <w:divsChild>
        <w:div w:id="722219150">
          <w:marLeft w:val="3000"/>
          <w:marRight w:val="0"/>
          <w:marTop w:val="0"/>
          <w:marBottom w:val="0"/>
          <w:divBdr>
            <w:top w:val="none" w:sz="0" w:space="0" w:color="auto"/>
            <w:left w:val="none" w:sz="0" w:space="0" w:color="auto"/>
            <w:bottom w:val="none" w:sz="0" w:space="0" w:color="auto"/>
            <w:right w:val="none" w:sz="0" w:space="0" w:color="auto"/>
          </w:divBdr>
        </w:div>
        <w:div w:id="800463594">
          <w:marLeft w:val="0"/>
          <w:marRight w:val="0"/>
          <w:marTop w:val="0"/>
          <w:marBottom w:val="0"/>
          <w:divBdr>
            <w:top w:val="none" w:sz="0" w:space="0" w:color="auto"/>
            <w:left w:val="none" w:sz="0" w:space="0" w:color="auto"/>
            <w:bottom w:val="none" w:sz="0" w:space="0" w:color="auto"/>
            <w:right w:val="none" w:sz="0" w:space="0" w:color="auto"/>
          </w:divBdr>
          <w:divsChild>
            <w:div w:id="180437845">
              <w:marLeft w:val="0"/>
              <w:marRight w:val="0"/>
              <w:marTop w:val="0"/>
              <w:marBottom w:val="0"/>
              <w:divBdr>
                <w:top w:val="none" w:sz="0" w:space="0" w:color="auto"/>
                <w:left w:val="none" w:sz="0" w:space="0" w:color="auto"/>
                <w:bottom w:val="none" w:sz="0" w:space="0" w:color="auto"/>
                <w:right w:val="none" w:sz="0" w:space="0" w:color="auto"/>
              </w:divBdr>
              <w:divsChild>
                <w:div w:id="1833764084">
                  <w:marLeft w:val="0"/>
                  <w:marRight w:val="0"/>
                  <w:marTop w:val="0"/>
                  <w:marBottom w:val="0"/>
                  <w:divBdr>
                    <w:top w:val="none" w:sz="0" w:space="0" w:color="auto"/>
                    <w:left w:val="none" w:sz="0" w:space="0" w:color="auto"/>
                    <w:bottom w:val="none" w:sz="0" w:space="0" w:color="auto"/>
                    <w:right w:val="none" w:sz="0" w:space="0" w:color="auto"/>
                  </w:divBdr>
                  <w:divsChild>
                    <w:div w:id="104641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718490">
      <w:bodyDiv w:val="1"/>
      <w:marLeft w:val="0"/>
      <w:marRight w:val="0"/>
      <w:marTop w:val="0"/>
      <w:marBottom w:val="0"/>
      <w:divBdr>
        <w:top w:val="none" w:sz="0" w:space="0" w:color="auto"/>
        <w:left w:val="none" w:sz="0" w:space="0" w:color="auto"/>
        <w:bottom w:val="none" w:sz="0" w:space="0" w:color="auto"/>
        <w:right w:val="none" w:sz="0" w:space="0" w:color="auto"/>
      </w:divBdr>
    </w:div>
    <w:div w:id="729503100">
      <w:bodyDiv w:val="1"/>
      <w:marLeft w:val="0"/>
      <w:marRight w:val="0"/>
      <w:marTop w:val="0"/>
      <w:marBottom w:val="0"/>
      <w:divBdr>
        <w:top w:val="none" w:sz="0" w:space="0" w:color="auto"/>
        <w:left w:val="none" w:sz="0" w:space="0" w:color="auto"/>
        <w:bottom w:val="none" w:sz="0" w:space="0" w:color="auto"/>
        <w:right w:val="none" w:sz="0" w:space="0" w:color="auto"/>
      </w:divBdr>
    </w:div>
    <w:div w:id="844436589">
      <w:bodyDiv w:val="1"/>
      <w:marLeft w:val="0"/>
      <w:marRight w:val="0"/>
      <w:marTop w:val="0"/>
      <w:marBottom w:val="0"/>
      <w:divBdr>
        <w:top w:val="none" w:sz="0" w:space="0" w:color="auto"/>
        <w:left w:val="none" w:sz="0" w:space="0" w:color="auto"/>
        <w:bottom w:val="none" w:sz="0" w:space="0" w:color="auto"/>
        <w:right w:val="none" w:sz="0" w:space="0" w:color="auto"/>
      </w:divBdr>
    </w:div>
    <w:div w:id="1042289103">
      <w:bodyDiv w:val="1"/>
      <w:marLeft w:val="0"/>
      <w:marRight w:val="0"/>
      <w:marTop w:val="0"/>
      <w:marBottom w:val="0"/>
      <w:divBdr>
        <w:top w:val="none" w:sz="0" w:space="0" w:color="auto"/>
        <w:left w:val="none" w:sz="0" w:space="0" w:color="auto"/>
        <w:bottom w:val="none" w:sz="0" w:space="0" w:color="auto"/>
        <w:right w:val="none" w:sz="0" w:space="0" w:color="auto"/>
      </w:divBdr>
    </w:div>
    <w:div w:id="1112476678">
      <w:bodyDiv w:val="1"/>
      <w:marLeft w:val="0"/>
      <w:marRight w:val="0"/>
      <w:marTop w:val="0"/>
      <w:marBottom w:val="0"/>
      <w:divBdr>
        <w:top w:val="none" w:sz="0" w:space="0" w:color="auto"/>
        <w:left w:val="none" w:sz="0" w:space="0" w:color="auto"/>
        <w:bottom w:val="none" w:sz="0" w:space="0" w:color="auto"/>
        <w:right w:val="none" w:sz="0" w:space="0" w:color="auto"/>
      </w:divBdr>
    </w:div>
    <w:div w:id="1302029948">
      <w:bodyDiv w:val="1"/>
      <w:marLeft w:val="0"/>
      <w:marRight w:val="0"/>
      <w:marTop w:val="0"/>
      <w:marBottom w:val="0"/>
      <w:divBdr>
        <w:top w:val="none" w:sz="0" w:space="0" w:color="auto"/>
        <w:left w:val="none" w:sz="0" w:space="0" w:color="auto"/>
        <w:bottom w:val="none" w:sz="0" w:space="0" w:color="auto"/>
        <w:right w:val="none" w:sz="0" w:space="0" w:color="auto"/>
      </w:divBdr>
    </w:div>
    <w:div w:id="1610164265">
      <w:bodyDiv w:val="1"/>
      <w:marLeft w:val="0"/>
      <w:marRight w:val="0"/>
      <w:marTop w:val="0"/>
      <w:marBottom w:val="0"/>
      <w:divBdr>
        <w:top w:val="none" w:sz="0" w:space="0" w:color="auto"/>
        <w:left w:val="none" w:sz="0" w:space="0" w:color="auto"/>
        <w:bottom w:val="none" w:sz="0" w:space="0" w:color="auto"/>
        <w:right w:val="none" w:sz="0" w:space="0" w:color="auto"/>
      </w:divBdr>
    </w:div>
    <w:div w:id="1703365495">
      <w:bodyDiv w:val="1"/>
      <w:marLeft w:val="0"/>
      <w:marRight w:val="0"/>
      <w:marTop w:val="0"/>
      <w:marBottom w:val="0"/>
      <w:divBdr>
        <w:top w:val="none" w:sz="0" w:space="0" w:color="auto"/>
        <w:left w:val="none" w:sz="0" w:space="0" w:color="auto"/>
        <w:bottom w:val="none" w:sz="0" w:space="0" w:color="auto"/>
        <w:right w:val="none" w:sz="0" w:space="0" w:color="auto"/>
      </w:divBdr>
    </w:div>
    <w:div w:id="1795755426">
      <w:bodyDiv w:val="1"/>
      <w:marLeft w:val="0"/>
      <w:marRight w:val="0"/>
      <w:marTop w:val="0"/>
      <w:marBottom w:val="0"/>
      <w:divBdr>
        <w:top w:val="none" w:sz="0" w:space="0" w:color="auto"/>
        <w:left w:val="none" w:sz="0" w:space="0" w:color="auto"/>
        <w:bottom w:val="none" w:sz="0" w:space="0" w:color="auto"/>
        <w:right w:val="none" w:sz="0" w:space="0" w:color="auto"/>
      </w:divBdr>
    </w:div>
    <w:div w:id="2038238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hyperlink" Target="mailto:lvm@lvm.lv"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na%20liepina\Desktop\Valsts%20akciju%20sabiedr&#299;ba_elektronisk&#257;_veidlapa.dotx"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91050-823D-43BC-9E3F-110C3950E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Valsts akciju sabiedrība_elektroniskā_veidlapa</Template>
  <TotalTime>1</TotalTime>
  <Pages>2</Pages>
  <Words>945</Words>
  <Characters>6223</Characters>
  <Application>Microsoft Office Word</Application>
  <DocSecurity>4</DocSecurity>
  <Lines>51</Lines>
  <Paragraphs>14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Valsts akciju sabiedrība “Latvijas valsts meži”</vt:lpstr>
      <vt:lpstr>Valsts akciju sabiedrība “Latvijas valsts meži”</vt:lpstr>
    </vt:vector>
  </TitlesOfParts>
  <Company>Company</Company>
  <LinksUpToDate>false</LinksUpToDate>
  <CharactersWithSpaces>7154</CharactersWithSpaces>
  <SharedDoc>false</SharedDoc>
  <HLinks>
    <vt:vector size="6" baseType="variant">
      <vt:variant>
        <vt:i4>917540</vt:i4>
      </vt:variant>
      <vt:variant>
        <vt:i4>0</vt:i4>
      </vt:variant>
      <vt:variant>
        <vt:i4>0</vt:i4>
      </vt:variant>
      <vt:variant>
        <vt:i4>5</vt:i4>
      </vt:variant>
      <vt:variant>
        <vt:lpwstr>mailto:lvm@lvm.lv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akciju sabiedrība “Latvijas valsts meži”</dc:title>
  <dc:subject/>
  <dc:creator>Una Liepiņa</dc:creator>
  <cp:keywords/>
  <cp:lastModifiedBy>Inga Žagare</cp:lastModifiedBy>
  <cp:revision>2</cp:revision>
  <cp:lastPrinted>2020-10-19T13:47:00Z</cp:lastPrinted>
  <dcterms:created xsi:type="dcterms:W3CDTF">2023-10-16T09:09:00Z</dcterms:created>
  <dcterms:modified xsi:type="dcterms:W3CDTF">2023-10-16T09:09:00Z</dcterms:modified>
</cp:coreProperties>
</file>